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3801" w14:textId="3D1271E2" w:rsidR="00F92082" w:rsidRPr="00AD6914" w:rsidRDefault="00E8283F" w:rsidP="00AD6914">
      <w:pPr>
        <w:jc w:val="center"/>
        <w:rPr>
          <w:rFonts w:cstheme="minorHAnsi"/>
          <w:b/>
          <w:bCs/>
        </w:rPr>
      </w:pPr>
      <w:r w:rsidRPr="00AD6914">
        <w:rPr>
          <w:rFonts w:cstheme="minorHAnsi"/>
          <w:b/>
          <w:bCs/>
          <w:color w:val="0E101A"/>
        </w:rPr>
        <w:t>Communication and Engagement Coordinator</w:t>
      </w:r>
      <w:r w:rsidRPr="00AD6914">
        <w:rPr>
          <w:rFonts w:cstheme="minorHAnsi"/>
          <w:b/>
          <w:bCs/>
        </w:rPr>
        <w:t xml:space="preserve"> </w:t>
      </w:r>
      <w:r w:rsidR="00F92082" w:rsidRPr="00AD6914">
        <w:rPr>
          <w:rFonts w:cstheme="minorHAnsi"/>
          <w:b/>
          <w:bCs/>
        </w:rPr>
        <w:t>Role Description</w:t>
      </w:r>
    </w:p>
    <w:p w14:paraId="35DD6D09" w14:textId="77777777" w:rsidR="00F92082" w:rsidRPr="00E8283F" w:rsidRDefault="00F92082" w:rsidP="00F92082">
      <w:pPr>
        <w:rPr>
          <w:rFonts w:cstheme="minorHAnsi"/>
          <w:b/>
          <w:noProof/>
          <w:sz w:val="22"/>
          <w:szCs w:val="22"/>
          <w:lang w:eastAsia="en-GB"/>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10"/>
      </w:tblGrid>
      <w:tr w:rsidR="00F92082" w:rsidRPr="00E8283F" w14:paraId="1E002F4F" w14:textId="77777777" w:rsidTr="00AB7C1A">
        <w:tc>
          <w:tcPr>
            <w:tcW w:w="9010" w:type="dxa"/>
            <w:tcBorders>
              <w:bottom w:val="single" w:sz="4" w:space="0" w:color="auto"/>
            </w:tcBorders>
            <w:shd w:val="clear" w:color="auto" w:fill="B4C6E7" w:themeFill="accent1" w:themeFillTint="66"/>
          </w:tcPr>
          <w:p w14:paraId="0AACB09D" w14:textId="77777777" w:rsidR="00F92082" w:rsidRPr="00E8283F" w:rsidRDefault="00F92082" w:rsidP="00AB7C1A">
            <w:pPr>
              <w:rPr>
                <w:rFonts w:asciiTheme="minorHAnsi" w:hAnsiTheme="minorHAnsi" w:cstheme="minorHAnsi"/>
                <w:b w:val="0"/>
                <w:sz w:val="22"/>
                <w:szCs w:val="22"/>
              </w:rPr>
            </w:pPr>
            <w:r w:rsidRPr="00E8283F">
              <w:rPr>
                <w:rFonts w:asciiTheme="minorHAnsi" w:hAnsiTheme="minorHAnsi" w:cstheme="minorHAnsi"/>
                <w:sz w:val="22"/>
                <w:szCs w:val="22"/>
              </w:rPr>
              <w:t xml:space="preserve">Reports to:  </w:t>
            </w:r>
            <w:r w:rsidRPr="00E8283F">
              <w:rPr>
                <w:rFonts w:asciiTheme="minorHAnsi" w:hAnsiTheme="minorHAnsi" w:cstheme="minorHAnsi"/>
                <w:b w:val="0"/>
                <w:bCs/>
                <w:sz w:val="22"/>
                <w:szCs w:val="22"/>
              </w:rPr>
              <w:t>Deputy General Manager</w:t>
            </w:r>
            <w:r w:rsidRPr="00E8283F">
              <w:rPr>
                <w:rFonts w:asciiTheme="minorHAnsi" w:hAnsiTheme="minorHAnsi" w:cstheme="minorHAnsi"/>
                <w:sz w:val="22"/>
                <w:szCs w:val="22"/>
              </w:rPr>
              <w:t xml:space="preserve">  </w:t>
            </w:r>
          </w:p>
        </w:tc>
      </w:tr>
      <w:tr w:rsidR="00B01D6B" w:rsidRPr="00E8283F" w14:paraId="0A3517FE" w14:textId="77777777" w:rsidTr="00AB7C1A">
        <w:tc>
          <w:tcPr>
            <w:tcW w:w="9010" w:type="dxa"/>
            <w:tcBorders>
              <w:bottom w:val="single" w:sz="4" w:space="0" w:color="auto"/>
            </w:tcBorders>
            <w:shd w:val="clear" w:color="auto" w:fill="B4C6E7" w:themeFill="accent1" w:themeFillTint="66"/>
          </w:tcPr>
          <w:p w14:paraId="15E4EBC1" w14:textId="25693367" w:rsidR="00B01D6B" w:rsidRPr="00E8283F" w:rsidRDefault="00B01D6B" w:rsidP="00AB7C1A">
            <w:pPr>
              <w:rPr>
                <w:rFonts w:asciiTheme="minorHAnsi" w:hAnsiTheme="minorHAnsi" w:cstheme="minorHAnsi"/>
                <w:sz w:val="22"/>
                <w:szCs w:val="22"/>
              </w:rPr>
            </w:pPr>
            <w:r w:rsidRPr="00E8283F">
              <w:rPr>
                <w:rFonts w:asciiTheme="minorHAnsi" w:hAnsiTheme="minorHAnsi" w:cstheme="minorHAnsi"/>
                <w:sz w:val="22"/>
                <w:szCs w:val="22"/>
              </w:rPr>
              <w:t xml:space="preserve">Responsible for: </w:t>
            </w:r>
            <w:r w:rsidRPr="00E8283F">
              <w:rPr>
                <w:rFonts w:asciiTheme="minorHAnsi" w:hAnsiTheme="minorHAnsi" w:cstheme="minorHAnsi"/>
                <w:b w:val="0"/>
                <w:bCs/>
                <w:sz w:val="22"/>
                <w:szCs w:val="22"/>
              </w:rPr>
              <w:t>Marketing Assistants</w:t>
            </w:r>
          </w:p>
        </w:tc>
      </w:tr>
      <w:tr w:rsidR="00F92082" w:rsidRPr="00E8283F" w14:paraId="5BB01DBB" w14:textId="77777777" w:rsidTr="009D0390">
        <w:trPr>
          <w:trHeight w:val="244"/>
        </w:trPr>
        <w:tc>
          <w:tcPr>
            <w:tcW w:w="9010" w:type="dxa"/>
            <w:tcBorders>
              <w:bottom w:val="single" w:sz="4" w:space="0" w:color="auto"/>
            </w:tcBorders>
            <w:shd w:val="clear" w:color="auto" w:fill="B4C6E7" w:themeFill="accent1" w:themeFillTint="66"/>
          </w:tcPr>
          <w:p w14:paraId="0823ACFD" w14:textId="2D5761BE" w:rsidR="00052F24" w:rsidRPr="00E8283F" w:rsidRDefault="00F92082" w:rsidP="00B01D6B">
            <w:pPr>
              <w:rPr>
                <w:rFonts w:asciiTheme="minorHAnsi" w:hAnsiTheme="minorHAnsi" w:cstheme="minorHAnsi"/>
                <w:b w:val="0"/>
                <w:sz w:val="22"/>
                <w:szCs w:val="22"/>
              </w:rPr>
            </w:pPr>
            <w:r w:rsidRPr="00E8283F">
              <w:rPr>
                <w:rFonts w:asciiTheme="minorHAnsi" w:hAnsiTheme="minorHAnsi" w:cstheme="minorHAnsi"/>
                <w:sz w:val="22"/>
                <w:szCs w:val="22"/>
              </w:rPr>
              <w:t>Role Purpose</w:t>
            </w:r>
            <w:r w:rsidRPr="00E8283F">
              <w:rPr>
                <w:rFonts w:asciiTheme="minorHAnsi" w:hAnsiTheme="minorHAnsi" w:cstheme="minorHAnsi"/>
                <w:b w:val="0"/>
                <w:bCs/>
                <w:sz w:val="22"/>
                <w:szCs w:val="22"/>
              </w:rPr>
              <w:t xml:space="preserve">: </w:t>
            </w:r>
            <w:r w:rsidR="00B01D6B" w:rsidRPr="00E8283F">
              <w:rPr>
                <w:rFonts w:asciiTheme="minorHAnsi" w:hAnsiTheme="minorHAnsi" w:cstheme="minorHAnsi"/>
                <w:b w:val="0"/>
                <w:bCs/>
                <w:sz w:val="22"/>
                <w:szCs w:val="22"/>
              </w:rPr>
              <w:t>To assist in the implementation of Leeds Trinity Students’ Union Strategic Plan by delivering effective marketing and communications service – writing for digital and print, overseeing the organisation’s social media activity on all platforms and analysing and reporting on campaign successes</w:t>
            </w:r>
          </w:p>
        </w:tc>
      </w:tr>
      <w:tr w:rsidR="00F92082" w:rsidRPr="00E8283F" w14:paraId="31A79044" w14:textId="77777777" w:rsidTr="00AB7C1A">
        <w:tc>
          <w:tcPr>
            <w:tcW w:w="9010" w:type="dxa"/>
            <w:tcBorders>
              <w:top w:val="single" w:sz="4" w:space="0" w:color="auto"/>
              <w:bottom w:val="single" w:sz="4" w:space="0" w:color="auto"/>
            </w:tcBorders>
            <w:shd w:val="clear" w:color="auto" w:fill="B4C6E7" w:themeFill="accent1" w:themeFillTint="66"/>
          </w:tcPr>
          <w:p w14:paraId="0E717524" w14:textId="2ECF5137" w:rsidR="00F92082" w:rsidRPr="00E8283F" w:rsidRDefault="00F92082" w:rsidP="00AB7C1A">
            <w:pPr>
              <w:rPr>
                <w:rFonts w:asciiTheme="minorHAnsi" w:hAnsiTheme="minorHAnsi" w:cstheme="minorHAnsi"/>
                <w:sz w:val="22"/>
                <w:szCs w:val="22"/>
              </w:rPr>
            </w:pPr>
            <w:r w:rsidRPr="00E8283F">
              <w:rPr>
                <w:rFonts w:asciiTheme="minorHAnsi" w:hAnsiTheme="minorHAnsi" w:cstheme="minorHAnsi"/>
                <w:sz w:val="22"/>
                <w:szCs w:val="22"/>
              </w:rPr>
              <w:t xml:space="preserve">Salary: </w:t>
            </w:r>
            <w:r w:rsidR="00AC5657" w:rsidRPr="00E8283F">
              <w:rPr>
                <w:rFonts w:asciiTheme="minorHAnsi" w:hAnsiTheme="minorHAnsi" w:cstheme="minorHAnsi"/>
                <w:b w:val="0"/>
                <w:bCs/>
                <w:sz w:val="22"/>
                <w:szCs w:val="22"/>
              </w:rPr>
              <w:t>£</w:t>
            </w:r>
            <w:r w:rsidR="00B01D6B" w:rsidRPr="00E8283F">
              <w:rPr>
                <w:rFonts w:asciiTheme="minorHAnsi" w:hAnsiTheme="minorHAnsi" w:cstheme="minorHAnsi"/>
                <w:b w:val="0"/>
                <w:bCs/>
                <w:sz w:val="22"/>
                <w:szCs w:val="22"/>
              </w:rPr>
              <w:t>19,500</w:t>
            </w:r>
          </w:p>
        </w:tc>
      </w:tr>
      <w:tr w:rsidR="00F92082" w:rsidRPr="00E8283F" w14:paraId="7BA0A8EC" w14:textId="77777777" w:rsidTr="00AB7C1A">
        <w:tc>
          <w:tcPr>
            <w:tcW w:w="9010" w:type="dxa"/>
            <w:tcBorders>
              <w:top w:val="single" w:sz="4" w:space="0" w:color="auto"/>
              <w:bottom w:val="single" w:sz="4" w:space="0" w:color="auto"/>
            </w:tcBorders>
            <w:shd w:val="clear" w:color="auto" w:fill="B4C6E7" w:themeFill="accent1" w:themeFillTint="66"/>
          </w:tcPr>
          <w:p w14:paraId="04563E4C" w14:textId="6BBA702A" w:rsidR="00F92082" w:rsidRPr="00E8283F" w:rsidRDefault="00F92082" w:rsidP="009D0390">
            <w:pPr>
              <w:rPr>
                <w:rFonts w:asciiTheme="minorHAnsi" w:hAnsiTheme="minorHAnsi" w:cstheme="minorHAnsi"/>
                <w:sz w:val="22"/>
                <w:szCs w:val="22"/>
              </w:rPr>
            </w:pPr>
            <w:r w:rsidRPr="00E8283F">
              <w:rPr>
                <w:rFonts w:asciiTheme="minorHAnsi" w:hAnsiTheme="minorHAnsi" w:cstheme="minorHAnsi"/>
                <w:sz w:val="22"/>
                <w:szCs w:val="22"/>
              </w:rPr>
              <w:t xml:space="preserve">Hours: </w:t>
            </w:r>
            <w:r w:rsidR="00B01D6B" w:rsidRPr="00E8283F">
              <w:rPr>
                <w:rFonts w:asciiTheme="minorHAnsi" w:hAnsiTheme="minorHAnsi" w:cstheme="minorHAnsi"/>
                <w:b w:val="0"/>
                <w:bCs/>
                <w:sz w:val="22"/>
                <w:szCs w:val="22"/>
              </w:rPr>
              <w:t xml:space="preserve">35 hours per week </w:t>
            </w:r>
          </w:p>
        </w:tc>
      </w:tr>
      <w:tr w:rsidR="00F92082" w:rsidRPr="00E8283F" w14:paraId="02AD53F7" w14:textId="77777777" w:rsidTr="00AB7C1A">
        <w:tblPrEx>
          <w:tblBorders>
            <w:left w:val="single" w:sz="4" w:space="0" w:color="auto"/>
            <w:right w:val="single" w:sz="4" w:space="0" w:color="auto"/>
            <w:insideH w:val="single" w:sz="4" w:space="0" w:color="auto"/>
            <w:insideV w:val="single" w:sz="4" w:space="0" w:color="auto"/>
          </w:tblBorders>
          <w:shd w:val="clear" w:color="auto" w:fill="auto"/>
        </w:tblPrEx>
        <w:tc>
          <w:tcPr>
            <w:tcW w:w="9010" w:type="dxa"/>
            <w:tcBorders>
              <w:left w:val="nil"/>
              <w:right w:val="nil"/>
            </w:tcBorders>
            <w:shd w:val="clear" w:color="auto" w:fill="B4C6E7" w:themeFill="accent1" w:themeFillTint="66"/>
          </w:tcPr>
          <w:p w14:paraId="4544FD11" w14:textId="77777777" w:rsidR="00F92082" w:rsidRPr="00E8283F" w:rsidRDefault="00F92082" w:rsidP="00AB7C1A">
            <w:pPr>
              <w:rPr>
                <w:rFonts w:asciiTheme="minorHAnsi" w:hAnsiTheme="minorHAnsi" w:cstheme="minorHAnsi"/>
                <w:b w:val="0"/>
                <w:sz w:val="22"/>
                <w:szCs w:val="22"/>
              </w:rPr>
            </w:pPr>
            <w:r w:rsidRPr="00E8283F">
              <w:rPr>
                <w:rFonts w:asciiTheme="minorHAnsi" w:hAnsiTheme="minorHAnsi" w:cstheme="minorHAnsi"/>
                <w:sz w:val="22"/>
                <w:szCs w:val="22"/>
              </w:rPr>
              <w:t xml:space="preserve">Key Relationships: </w:t>
            </w:r>
            <w:r w:rsidRPr="00E8283F">
              <w:rPr>
                <w:rFonts w:asciiTheme="minorHAnsi" w:hAnsiTheme="minorHAnsi" w:cstheme="minorHAnsi"/>
                <w:b w:val="0"/>
                <w:bCs/>
                <w:sz w:val="22"/>
                <w:szCs w:val="22"/>
              </w:rPr>
              <w:t>Students, LTSU Staff colleagues, Officers, Student Council</w:t>
            </w:r>
          </w:p>
        </w:tc>
      </w:tr>
    </w:tbl>
    <w:p w14:paraId="4E7AD597" w14:textId="77777777" w:rsidR="00F92082" w:rsidRPr="00E8283F" w:rsidRDefault="00F92082" w:rsidP="00F92082">
      <w:pPr>
        <w:rPr>
          <w:rFonts w:cstheme="minorHAnsi"/>
          <w:sz w:val="22"/>
          <w:szCs w:val="22"/>
        </w:rPr>
      </w:pPr>
    </w:p>
    <w:p w14:paraId="5960D7CD" w14:textId="77777777" w:rsidR="00F92082" w:rsidRPr="00E8283F" w:rsidRDefault="00F92082" w:rsidP="00F92082">
      <w:pPr>
        <w:rPr>
          <w:rFonts w:ascii="Calibri" w:hAnsi="Calibri" w:cs="Calibri"/>
          <w:b/>
          <w:sz w:val="22"/>
          <w:szCs w:val="22"/>
          <w:u w:val="single"/>
        </w:rPr>
      </w:pPr>
      <w:r w:rsidRPr="00E8283F">
        <w:rPr>
          <w:rFonts w:ascii="Calibri" w:hAnsi="Calibri" w:cs="Calibri"/>
          <w:b/>
          <w:sz w:val="22"/>
          <w:szCs w:val="22"/>
          <w:u w:val="single"/>
        </w:rPr>
        <w:t>Key Responsibilities</w:t>
      </w:r>
    </w:p>
    <w:p w14:paraId="7343AB10" w14:textId="77777777" w:rsidR="00F92082" w:rsidRPr="00E8283F" w:rsidRDefault="00F92082" w:rsidP="00F92082">
      <w:pPr>
        <w:rPr>
          <w:rFonts w:ascii="Calibri" w:hAnsi="Calibri" w:cs="Calibri"/>
          <w:sz w:val="22"/>
          <w:szCs w:val="22"/>
        </w:rPr>
      </w:pPr>
    </w:p>
    <w:p w14:paraId="23691D2F" w14:textId="39CBF9E6" w:rsidR="00E8283F" w:rsidRPr="00E8283F" w:rsidRDefault="00E8283F" w:rsidP="00F92082">
      <w:pPr>
        <w:pStyle w:val="ListParagraph"/>
        <w:numPr>
          <w:ilvl w:val="0"/>
          <w:numId w:val="4"/>
        </w:numPr>
        <w:rPr>
          <w:rFonts w:ascii="Calibri" w:hAnsi="Calibri" w:cs="Calibri"/>
          <w:sz w:val="22"/>
          <w:szCs w:val="22"/>
        </w:rPr>
      </w:pPr>
      <w:r w:rsidRPr="00E8283F">
        <w:rPr>
          <w:rFonts w:ascii="Calibri" w:hAnsi="Calibri" w:cs="Calibri"/>
          <w:sz w:val="22"/>
          <w:szCs w:val="22"/>
        </w:rPr>
        <w:t xml:space="preserve">To research and write for web, print, social, speeches and video scripts. </w:t>
      </w:r>
    </w:p>
    <w:p w14:paraId="7A9D7DAC" w14:textId="68FF40E2" w:rsidR="00B01D6B" w:rsidRPr="00E8283F" w:rsidRDefault="00B01D6B" w:rsidP="00F92082">
      <w:pPr>
        <w:pStyle w:val="ListParagraph"/>
        <w:numPr>
          <w:ilvl w:val="0"/>
          <w:numId w:val="4"/>
        </w:numPr>
        <w:rPr>
          <w:rFonts w:ascii="Calibri" w:hAnsi="Calibri" w:cs="Calibri"/>
          <w:sz w:val="22"/>
          <w:szCs w:val="22"/>
        </w:rPr>
      </w:pPr>
      <w:r w:rsidRPr="00E8283F">
        <w:rPr>
          <w:rFonts w:ascii="Calibri" w:hAnsi="Calibri" w:cs="Calibri"/>
          <w:sz w:val="22"/>
          <w:szCs w:val="22"/>
        </w:rPr>
        <w:t>Coordinate the Student Unions’ social media platforms, developing communications plans, creating content, scheduling posts</w:t>
      </w:r>
      <w:r w:rsidR="00E8283F" w:rsidRPr="00E8283F">
        <w:rPr>
          <w:rFonts w:ascii="Calibri" w:hAnsi="Calibri" w:cs="Calibri"/>
          <w:sz w:val="22"/>
          <w:szCs w:val="22"/>
        </w:rPr>
        <w:t xml:space="preserve"> including articles and interviews</w:t>
      </w:r>
      <w:r w:rsidRPr="00E8283F">
        <w:rPr>
          <w:rFonts w:ascii="Calibri" w:hAnsi="Calibri" w:cs="Calibri"/>
          <w:sz w:val="22"/>
          <w:szCs w:val="22"/>
        </w:rPr>
        <w:t xml:space="preserve"> and reporting on campaign effectiveness</w:t>
      </w:r>
    </w:p>
    <w:p w14:paraId="11E2D85C" w14:textId="0769EDBD" w:rsidR="00B01D6B" w:rsidRPr="004E60BD" w:rsidRDefault="00E8283F" w:rsidP="00F92082">
      <w:pPr>
        <w:pStyle w:val="ListParagraph"/>
        <w:numPr>
          <w:ilvl w:val="0"/>
          <w:numId w:val="4"/>
        </w:numPr>
        <w:rPr>
          <w:rFonts w:ascii="Calibri" w:hAnsi="Calibri" w:cs="Calibri"/>
          <w:sz w:val="22"/>
          <w:szCs w:val="22"/>
        </w:rPr>
      </w:pPr>
      <w:r w:rsidRPr="004E60BD">
        <w:rPr>
          <w:rFonts w:ascii="Calibri" w:hAnsi="Calibri" w:cs="Calibri"/>
          <w:sz w:val="22"/>
          <w:szCs w:val="22"/>
        </w:rPr>
        <w:t>To support the development of the SU Strategic Plan</w:t>
      </w:r>
    </w:p>
    <w:p w14:paraId="05D21F97" w14:textId="0D342BC5" w:rsidR="00E8283F" w:rsidRPr="00E8283F" w:rsidRDefault="00E8283F" w:rsidP="00F92082">
      <w:pPr>
        <w:pStyle w:val="ListParagraph"/>
        <w:numPr>
          <w:ilvl w:val="0"/>
          <w:numId w:val="4"/>
        </w:numPr>
        <w:rPr>
          <w:rFonts w:ascii="Calibri" w:hAnsi="Calibri" w:cs="Calibri"/>
          <w:sz w:val="22"/>
          <w:szCs w:val="22"/>
        </w:rPr>
      </w:pPr>
      <w:r w:rsidRPr="00E8283F">
        <w:rPr>
          <w:rFonts w:ascii="Calibri" w:hAnsi="Calibri" w:cs="Calibri"/>
          <w:sz w:val="22"/>
          <w:szCs w:val="22"/>
        </w:rPr>
        <w:t xml:space="preserve">To support the creation of a communications strategy that compliments the Strategic Plan </w:t>
      </w:r>
    </w:p>
    <w:p w14:paraId="257FEE99" w14:textId="51F1C9F5" w:rsidR="00E8283F" w:rsidRPr="00E8283F" w:rsidRDefault="00E8283F" w:rsidP="00F92082">
      <w:pPr>
        <w:pStyle w:val="ListParagraph"/>
        <w:numPr>
          <w:ilvl w:val="0"/>
          <w:numId w:val="4"/>
        </w:numPr>
        <w:rPr>
          <w:rFonts w:ascii="Calibri" w:hAnsi="Calibri" w:cs="Calibri"/>
          <w:sz w:val="22"/>
          <w:szCs w:val="22"/>
        </w:rPr>
      </w:pPr>
      <w:r w:rsidRPr="00E8283F">
        <w:rPr>
          <w:rFonts w:ascii="Calibri" w:hAnsi="Calibri" w:cs="Calibri"/>
          <w:sz w:val="22"/>
          <w:szCs w:val="22"/>
        </w:rPr>
        <w:t xml:space="preserve">To supervise the </w:t>
      </w:r>
      <w:r w:rsidR="00FD6B21">
        <w:rPr>
          <w:rFonts w:ascii="Calibri" w:hAnsi="Calibri" w:cs="Calibri"/>
          <w:sz w:val="22"/>
          <w:szCs w:val="22"/>
        </w:rPr>
        <w:t>M</w:t>
      </w:r>
      <w:r w:rsidRPr="00E8283F">
        <w:rPr>
          <w:rFonts w:ascii="Calibri" w:hAnsi="Calibri" w:cs="Calibri"/>
          <w:sz w:val="22"/>
          <w:szCs w:val="22"/>
        </w:rPr>
        <w:t xml:space="preserve">arketing </w:t>
      </w:r>
      <w:r w:rsidR="00FD6B21">
        <w:rPr>
          <w:rFonts w:ascii="Calibri" w:hAnsi="Calibri" w:cs="Calibri"/>
          <w:sz w:val="22"/>
          <w:szCs w:val="22"/>
        </w:rPr>
        <w:t>A</w:t>
      </w:r>
      <w:r w:rsidRPr="00E8283F">
        <w:rPr>
          <w:rFonts w:ascii="Calibri" w:hAnsi="Calibri" w:cs="Calibri"/>
          <w:sz w:val="22"/>
          <w:szCs w:val="22"/>
        </w:rPr>
        <w:t xml:space="preserve">ssistants </w:t>
      </w:r>
    </w:p>
    <w:p w14:paraId="1865D503" w14:textId="77777777" w:rsidR="00E8283F" w:rsidRPr="00E8283F" w:rsidRDefault="00E8283F" w:rsidP="00E8283F">
      <w:pPr>
        <w:pStyle w:val="ListParagraph"/>
        <w:numPr>
          <w:ilvl w:val="0"/>
          <w:numId w:val="4"/>
        </w:numPr>
        <w:rPr>
          <w:rFonts w:ascii="Calibri" w:hAnsi="Calibri" w:cs="Calibri"/>
          <w:sz w:val="22"/>
          <w:szCs w:val="22"/>
        </w:rPr>
      </w:pPr>
      <w:r w:rsidRPr="00E8283F">
        <w:rPr>
          <w:rFonts w:ascii="Calibri" w:hAnsi="Calibri" w:cs="Calibri"/>
          <w:sz w:val="22"/>
          <w:szCs w:val="22"/>
        </w:rPr>
        <w:t>To work closely with all staff in ensuring our website and social communication channels reflect the interests of our students and effectively promotes the activities of our organisation including photographs, video, and infographics</w:t>
      </w:r>
    </w:p>
    <w:p w14:paraId="1F83F606" w14:textId="6C66E67F" w:rsidR="00E8283F" w:rsidRPr="00E8283F" w:rsidRDefault="00B01D6B" w:rsidP="00E8283F">
      <w:pPr>
        <w:pStyle w:val="ListParagraph"/>
        <w:numPr>
          <w:ilvl w:val="0"/>
          <w:numId w:val="1"/>
        </w:numPr>
        <w:rPr>
          <w:rFonts w:ascii="Calibri" w:hAnsi="Calibri" w:cs="Calibri"/>
          <w:sz w:val="22"/>
          <w:szCs w:val="22"/>
        </w:rPr>
      </w:pPr>
      <w:r w:rsidRPr="00E8283F">
        <w:rPr>
          <w:rFonts w:ascii="Calibri" w:hAnsi="Calibri" w:cs="Calibri"/>
          <w:sz w:val="22"/>
          <w:szCs w:val="22"/>
        </w:rPr>
        <w:t>To support the Deputy General Manager in our relationships with our sponsors through appropriate marketing campaigns</w:t>
      </w:r>
      <w:r w:rsidR="00E8283F" w:rsidRPr="00E8283F">
        <w:rPr>
          <w:rFonts w:ascii="Calibri" w:hAnsi="Calibri" w:cs="Calibri"/>
          <w:sz w:val="22"/>
          <w:szCs w:val="22"/>
        </w:rPr>
        <w:t xml:space="preserve"> especially during Fresher’s, Refreshers, Award ceremonies and throughout the year</w:t>
      </w:r>
    </w:p>
    <w:p w14:paraId="469259C7" w14:textId="613EB3BC" w:rsidR="00E8283F" w:rsidRPr="00E8283F" w:rsidRDefault="00E8283F" w:rsidP="00E8283F">
      <w:pPr>
        <w:pStyle w:val="ListParagraph"/>
        <w:numPr>
          <w:ilvl w:val="0"/>
          <w:numId w:val="1"/>
        </w:numPr>
        <w:rPr>
          <w:rFonts w:ascii="Calibri" w:hAnsi="Calibri" w:cs="Calibri"/>
          <w:sz w:val="22"/>
          <w:szCs w:val="22"/>
        </w:rPr>
      </w:pPr>
      <w:r w:rsidRPr="00E8283F">
        <w:rPr>
          <w:rFonts w:ascii="Calibri" w:hAnsi="Calibri" w:cs="Calibri"/>
          <w:sz w:val="22"/>
          <w:szCs w:val="22"/>
        </w:rPr>
        <w:t>Ensure elected officers profile raised through strong marketing materials with key campaigns and representation activity being communicated effectively</w:t>
      </w:r>
    </w:p>
    <w:p w14:paraId="3D822291" w14:textId="4DBAC696" w:rsidR="00E8283F" w:rsidRPr="00E8283F" w:rsidRDefault="00E8283F" w:rsidP="00E8283F">
      <w:pPr>
        <w:pStyle w:val="ListParagraph"/>
        <w:numPr>
          <w:ilvl w:val="0"/>
          <w:numId w:val="1"/>
        </w:numPr>
        <w:rPr>
          <w:rFonts w:ascii="Calibri" w:hAnsi="Calibri" w:cs="Calibri"/>
          <w:sz w:val="22"/>
          <w:szCs w:val="22"/>
        </w:rPr>
      </w:pPr>
      <w:r w:rsidRPr="00E8283F">
        <w:rPr>
          <w:rFonts w:ascii="Calibri" w:hAnsi="Calibri" w:cs="Calibri"/>
          <w:sz w:val="22"/>
          <w:szCs w:val="22"/>
        </w:rPr>
        <w:t xml:space="preserve">To comply with the budget, ensuring all spend is required and within set parameters. </w:t>
      </w:r>
    </w:p>
    <w:p w14:paraId="6921DFCB" w14:textId="77777777" w:rsidR="00E8283F" w:rsidRPr="00E8283F" w:rsidRDefault="00E8283F" w:rsidP="00E8283F">
      <w:pPr>
        <w:pStyle w:val="ListParagraph"/>
        <w:numPr>
          <w:ilvl w:val="0"/>
          <w:numId w:val="3"/>
        </w:numPr>
        <w:rPr>
          <w:rFonts w:ascii="Calibri" w:hAnsi="Calibri" w:cs="Calibri"/>
          <w:b/>
          <w:sz w:val="22"/>
          <w:szCs w:val="22"/>
          <w:u w:val="single"/>
        </w:rPr>
      </w:pPr>
      <w:r w:rsidRPr="00E8283F">
        <w:rPr>
          <w:rFonts w:ascii="Calibri" w:hAnsi="Calibri" w:cs="Calibri"/>
          <w:sz w:val="22"/>
          <w:szCs w:val="22"/>
        </w:rPr>
        <w:t xml:space="preserve">To suggest improvements to systems and processed based on experience and student feedback. </w:t>
      </w:r>
    </w:p>
    <w:p w14:paraId="5707D785" w14:textId="4AEF7514" w:rsidR="00E8283F" w:rsidRPr="00E8283F" w:rsidRDefault="00E8283F" w:rsidP="00E8283F">
      <w:pPr>
        <w:pStyle w:val="ListParagraph"/>
        <w:numPr>
          <w:ilvl w:val="0"/>
          <w:numId w:val="3"/>
        </w:numPr>
        <w:rPr>
          <w:rFonts w:ascii="Calibri" w:hAnsi="Calibri" w:cs="Calibri"/>
          <w:b/>
          <w:sz w:val="22"/>
          <w:szCs w:val="22"/>
          <w:u w:val="single"/>
        </w:rPr>
      </w:pPr>
      <w:r w:rsidRPr="00E8283F">
        <w:rPr>
          <w:rFonts w:ascii="Calibri" w:hAnsi="Calibri" w:cs="Calibri"/>
          <w:sz w:val="22"/>
          <w:szCs w:val="22"/>
        </w:rPr>
        <w:t xml:space="preserve">To liaise, as directed, with internal staff, University colleagues and external stakeholders to deliver a coordinated communications function. </w:t>
      </w:r>
    </w:p>
    <w:p w14:paraId="5F6B6A96" w14:textId="0E93392B" w:rsidR="00E8283F" w:rsidRPr="00E8283F" w:rsidRDefault="00E8283F" w:rsidP="00E8283F">
      <w:pPr>
        <w:pStyle w:val="ListParagraph"/>
        <w:numPr>
          <w:ilvl w:val="0"/>
          <w:numId w:val="3"/>
        </w:numPr>
        <w:rPr>
          <w:rFonts w:ascii="Calibri" w:hAnsi="Calibri" w:cs="Calibri"/>
          <w:b/>
          <w:sz w:val="22"/>
          <w:szCs w:val="22"/>
          <w:u w:val="single"/>
        </w:rPr>
      </w:pPr>
      <w:r w:rsidRPr="00E8283F">
        <w:rPr>
          <w:rFonts w:ascii="Calibri" w:hAnsi="Calibri" w:cs="Calibri"/>
          <w:sz w:val="22"/>
          <w:szCs w:val="22"/>
        </w:rPr>
        <w:t xml:space="preserve">To include the elected leadership in themes of work, ensuring they are briefed regularly. </w:t>
      </w:r>
    </w:p>
    <w:p w14:paraId="1161499A" w14:textId="0ECBF426" w:rsidR="00E8283F" w:rsidRPr="00E8283F" w:rsidRDefault="00E8283F" w:rsidP="00E8283F">
      <w:pPr>
        <w:pStyle w:val="ListParagraph"/>
        <w:rPr>
          <w:rFonts w:ascii="Calibri" w:hAnsi="Calibri" w:cs="Calibri"/>
          <w:sz w:val="22"/>
          <w:szCs w:val="22"/>
        </w:rPr>
      </w:pPr>
    </w:p>
    <w:p w14:paraId="0C15CB3D" w14:textId="77777777" w:rsidR="00B01D6B" w:rsidRPr="00E8283F" w:rsidRDefault="00B01D6B" w:rsidP="00E8283F">
      <w:pPr>
        <w:pStyle w:val="ListParagraph"/>
        <w:rPr>
          <w:rFonts w:ascii="Calibri" w:hAnsi="Calibri" w:cs="Calibri"/>
          <w:sz w:val="22"/>
          <w:szCs w:val="22"/>
        </w:rPr>
      </w:pPr>
    </w:p>
    <w:p w14:paraId="5279A70F" w14:textId="5EFE67AC" w:rsidR="00F92082" w:rsidRPr="00E8283F" w:rsidRDefault="00F92082" w:rsidP="00F92082">
      <w:pPr>
        <w:rPr>
          <w:rFonts w:ascii="Calibri" w:hAnsi="Calibri" w:cs="Calibri"/>
          <w:b/>
          <w:sz w:val="22"/>
          <w:szCs w:val="22"/>
          <w:u w:val="single"/>
        </w:rPr>
      </w:pPr>
      <w:r w:rsidRPr="00E8283F">
        <w:rPr>
          <w:rFonts w:ascii="Calibri" w:hAnsi="Calibri" w:cs="Calibri"/>
          <w:b/>
          <w:sz w:val="22"/>
          <w:szCs w:val="22"/>
          <w:u w:val="single"/>
        </w:rPr>
        <w:t>General</w:t>
      </w:r>
    </w:p>
    <w:p w14:paraId="51363B87" w14:textId="289680E3" w:rsidR="00E8283F" w:rsidRPr="00E8283F" w:rsidRDefault="00E8283F" w:rsidP="00F92082">
      <w:pPr>
        <w:rPr>
          <w:rFonts w:ascii="Calibri" w:hAnsi="Calibri" w:cs="Calibri"/>
          <w:b/>
          <w:sz w:val="22"/>
          <w:szCs w:val="22"/>
          <w:u w:val="single"/>
        </w:rPr>
      </w:pPr>
    </w:p>
    <w:p w14:paraId="66644172" w14:textId="77777777" w:rsidR="00E8283F" w:rsidRPr="00E8283F" w:rsidRDefault="00E8283F" w:rsidP="00E8283F">
      <w:pPr>
        <w:pStyle w:val="ListParagraph"/>
        <w:numPr>
          <w:ilvl w:val="0"/>
          <w:numId w:val="1"/>
        </w:numPr>
        <w:spacing w:after="200" w:line="276" w:lineRule="auto"/>
        <w:rPr>
          <w:rFonts w:ascii="Calibri" w:hAnsi="Calibri" w:cs="Calibri"/>
          <w:sz w:val="22"/>
          <w:szCs w:val="22"/>
        </w:rPr>
      </w:pPr>
      <w:r w:rsidRPr="00E8283F">
        <w:rPr>
          <w:rFonts w:ascii="Calibri" w:hAnsi="Calibri" w:cs="Calibri"/>
          <w:sz w:val="22"/>
          <w:szCs w:val="22"/>
        </w:rPr>
        <w:t>Maintain knowledge of good practice in digital engagement, using this information to further develop our communications</w:t>
      </w:r>
    </w:p>
    <w:p w14:paraId="3E5F7924" w14:textId="77777777" w:rsidR="00F92082" w:rsidRPr="00E8283F" w:rsidRDefault="00F92082" w:rsidP="00F92082">
      <w:pPr>
        <w:pStyle w:val="ListParagraph"/>
        <w:numPr>
          <w:ilvl w:val="0"/>
          <w:numId w:val="2"/>
        </w:numPr>
        <w:rPr>
          <w:rFonts w:ascii="Calibri" w:hAnsi="Calibri" w:cs="Calibri"/>
          <w:b/>
          <w:sz w:val="22"/>
          <w:szCs w:val="22"/>
          <w:u w:val="single"/>
        </w:rPr>
      </w:pPr>
      <w:r w:rsidRPr="00E8283F">
        <w:rPr>
          <w:rFonts w:ascii="Calibri" w:hAnsi="Calibri" w:cs="Calibri"/>
          <w:sz w:val="22"/>
          <w:szCs w:val="22"/>
        </w:rPr>
        <w:t xml:space="preserve">All work to be done in line with Union constitution, policies &amp; procedures and appropriate Health and Safety, Insurance, Financial </w:t>
      </w:r>
      <w:proofErr w:type="gramStart"/>
      <w:r w:rsidRPr="00E8283F">
        <w:rPr>
          <w:rFonts w:ascii="Calibri" w:hAnsi="Calibri" w:cs="Calibri"/>
          <w:sz w:val="22"/>
          <w:szCs w:val="22"/>
        </w:rPr>
        <w:t>legislation</w:t>
      </w:r>
      <w:proofErr w:type="gramEnd"/>
      <w:r w:rsidRPr="00E8283F">
        <w:rPr>
          <w:rFonts w:ascii="Calibri" w:hAnsi="Calibri" w:cs="Calibri"/>
          <w:sz w:val="22"/>
          <w:szCs w:val="22"/>
        </w:rPr>
        <w:t xml:space="preserve"> and Data Protection.</w:t>
      </w:r>
    </w:p>
    <w:p w14:paraId="6FB72D3F" w14:textId="4104E88F" w:rsidR="00F92082" w:rsidRPr="00E8283F" w:rsidRDefault="00F92082" w:rsidP="00F92082">
      <w:pPr>
        <w:pStyle w:val="ListParagraph"/>
        <w:numPr>
          <w:ilvl w:val="0"/>
          <w:numId w:val="2"/>
        </w:numPr>
        <w:rPr>
          <w:rFonts w:ascii="Calibri" w:hAnsi="Calibri" w:cs="Calibri"/>
          <w:b/>
          <w:sz w:val="22"/>
          <w:szCs w:val="22"/>
          <w:u w:val="single"/>
        </w:rPr>
      </w:pPr>
      <w:r w:rsidRPr="00E8283F">
        <w:rPr>
          <w:rFonts w:ascii="Calibri" w:hAnsi="Calibri" w:cs="Calibri"/>
          <w:sz w:val="22"/>
          <w:szCs w:val="22"/>
        </w:rPr>
        <w:t>Adopt a flexible approach to work hours including evening, weekend and remote working often at short notice</w:t>
      </w:r>
    </w:p>
    <w:p w14:paraId="745A89CB" w14:textId="1B40AD15" w:rsidR="00E8283F" w:rsidRPr="00E8283F" w:rsidRDefault="00E8283F" w:rsidP="00F92082">
      <w:pPr>
        <w:pStyle w:val="ListParagraph"/>
        <w:numPr>
          <w:ilvl w:val="0"/>
          <w:numId w:val="2"/>
        </w:numPr>
        <w:rPr>
          <w:rFonts w:ascii="Calibri" w:hAnsi="Calibri" w:cs="Calibri"/>
          <w:b/>
          <w:sz w:val="22"/>
          <w:szCs w:val="22"/>
          <w:u w:val="single"/>
        </w:rPr>
      </w:pPr>
      <w:r w:rsidRPr="00E8283F">
        <w:rPr>
          <w:rFonts w:ascii="Calibri" w:hAnsi="Calibri" w:cs="Calibri"/>
          <w:sz w:val="22"/>
          <w:szCs w:val="22"/>
        </w:rPr>
        <w:t xml:space="preserve">To demonstrably embed the values of the organisation in all delivered work </w:t>
      </w:r>
    </w:p>
    <w:p w14:paraId="1B3CC1FE" w14:textId="5B29A44C" w:rsidR="00E8283F" w:rsidRDefault="00E8283F" w:rsidP="00E8283F">
      <w:pPr>
        <w:pStyle w:val="ListParagraph"/>
        <w:rPr>
          <w:rFonts w:ascii="Arial" w:hAnsi="Arial" w:cs="Arial"/>
          <w:b/>
          <w:u w:val="single"/>
        </w:rPr>
      </w:pPr>
    </w:p>
    <w:p w14:paraId="6790D9D7" w14:textId="3B01EBF7" w:rsidR="00E8283F" w:rsidRDefault="00E8283F" w:rsidP="00E8283F">
      <w:pPr>
        <w:pStyle w:val="ListParagraph"/>
        <w:rPr>
          <w:rFonts w:ascii="Arial" w:hAnsi="Arial" w:cs="Arial"/>
          <w:b/>
          <w:u w:val="single"/>
        </w:rPr>
      </w:pPr>
    </w:p>
    <w:p w14:paraId="53C63AEC" w14:textId="76CF418E" w:rsidR="00E8283F" w:rsidRDefault="00E8283F" w:rsidP="00E8283F">
      <w:pPr>
        <w:pStyle w:val="ListParagraph"/>
        <w:rPr>
          <w:rFonts w:ascii="Arial" w:hAnsi="Arial" w:cs="Arial"/>
          <w:b/>
          <w:u w:val="single"/>
        </w:rPr>
      </w:pPr>
    </w:p>
    <w:p w14:paraId="0812CBEA" w14:textId="54259611" w:rsidR="00E8283F" w:rsidRDefault="00E8283F" w:rsidP="00E8283F">
      <w:pPr>
        <w:pStyle w:val="ListParagraph"/>
        <w:rPr>
          <w:rFonts w:ascii="Arial" w:hAnsi="Arial" w:cs="Arial"/>
          <w:b/>
          <w:u w:val="single"/>
        </w:rPr>
      </w:pPr>
    </w:p>
    <w:p w14:paraId="40FADDA5" w14:textId="2C7344ED" w:rsidR="00E8283F" w:rsidRDefault="00E8283F" w:rsidP="004E60BD">
      <w:pPr>
        <w:pStyle w:val="ListParagraph"/>
        <w:jc w:val="center"/>
        <w:rPr>
          <w:rFonts w:ascii="Arial" w:hAnsi="Arial" w:cs="Arial"/>
          <w:b/>
          <w:u w:val="single"/>
        </w:rPr>
      </w:pPr>
      <w:bookmarkStart w:id="0" w:name="_Hlk88578429"/>
      <w:r>
        <w:rPr>
          <w:rFonts w:ascii="Arial" w:hAnsi="Arial" w:cs="Arial"/>
          <w:b/>
          <w:u w:val="single"/>
        </w:rPr>
        <w:lastRenderedPageBreak/>
        <w:t>Person Specification</w:t>
      </w:r>
    </w:p>
    <w:p w14:paraId="6695183C" w14:textId="00CF95C9" w:rsidR="00E8283F" w:rsidRDefault="00E8283F" w:rsidP="00E8283F">
      <w:pPr>
        <w:pStyle w:val="ListParagraph"/>
        <w:rPr>
          <w:rFonts w:ascii="Arial" w:hAnsi="Arial" w:cs="Arial"/>
          <w:b/>
          <w:u w:val="single"/>
        </w:rPr>
      </w:pPr>
    </w:p>
    <w:tbl>
      <w:tblPr>
        <w:tblStyle w:val="TableGrid"/>
        <w:tblW w:w="11199" w:type="dxa"/>
        <w:tblInd w:w="-998" w:type="dxa"/>
        <w:tblLook w:val="04A0" w:firstRow="1" w:lastRow="0" w:firstColumn="1" w:lastColumn="0" w:noHBand="0" w:noVBand="1"/>
      </w:tblPr>
      <w:tblGrid>
        <w:gridCol w:w="7372"/>
        <w:gridCol w:w="1134"/>
        <w:gridCol w:w="1559"/>
        <w:gridCol w:w="1134"/>
      </w:tblGrid>
      <w:tr w:rsidR="00E8283F" w14:paraId="04110EC8" w14:textId="77777777" w:rsidTr="004E60BD">
        <w:tc>
          <w:tcPr>
            <w:tcW w:w="7372" w:type="dxa"/>
            <w:shd w:val="clear" w:color="auto" w:fill="D9D9D9" w:themeFill="background1" w:themeFillShade="D9"/>
          </w:tcPr>
          <w:p w14:paraId="2C38811C" w14:textId="17713EE8" w:rsidR="00E8283F" w:rsidRPr="00E8283F" w:rsidRDefault="00E8283F" w:rsidP="00E8283F">
            <w:pPr>
              <w:pStyle w:val="ListParagraph"/>
              <w:ind w:left="0"/>
              <w:rPr>
                <w:rFonts w:ascii="Calibri" w:hAnsi="Calibri" w:cs="Calibri"/>
                <w:b w:val="0"/>
                <w:sz w:val="22"/>
                <w:szCs w:val="22"/>
                <w:u w:val="single"/>
              </w:rPr>
            </w:pPr>
            <w:r w:rsidRPr="00E8283F">
              <w:rPr>
                <w:rFonts w:ascii="Calibri" w:eastAsia="Century Gothic" w:hAnsi="Calibri" w:cs="Calibri"/>
                <w:sz w:val="22"/>
                <w:szCs w:val="22"/>
              </w:rPr>
              <w:t>You should be able to demonstrate across the application process:</w:t>
            </w:r>
          </w:p>
        </w:tc>
        <w:tc>
          <w:tcPr>
            <w:tcW w:w="1134" w:type="dxa"/>
            <w:shd w:val="clear" w:color="auto" w:fill="D9D9D9" w:themeFill="background1" w:themeFillShade="D9"/>
          </w:tcPr>
          <w:p w14:paraId="0EBDD695" w14:textId="284C77DD" w:rsidR="00E8283F" w:rsidRPr="00E8283F" w:rsidRDefault="00E8283F" w:rsidP="00542EFD">
            <w:pPr>
              <w:pStyle w:val="ListParagraph"/>
              <w:ind w:left="0"/>
              <w:jc w:val="center"/>
              <w:rPr>
                <w:rFonts w:ascii="Calibri" w:hAnsi="Calibri" w:cs="Calibri"/>
                <w:b w:val="0"/>
                <w:sz w:val="22"/>
                <w:szCs w:val="22"/>
                <w:u w:val="single"/>
              </w:rPr>
            </w:pPr>
            <w:r w:rsidRPr="00E8283F">
              <w:rPr>
                <w:rFonts w:ascii="Calibri" w:eastAsia="Century Gothic" w:hAnsi="Calibri" w:cs="Calibri"/>
                <w:sz w:val="22"/>
                <w:szCs w:val="22"/>
              </w:rPr>
              <w:t>Essential</w:t>
            </w:r>
          </w:p>
        </w:tc>
        <w:tc>
          <w:tcPr>
            <w:tcW w:w="1559" w:type="dxa"/>
            <w:shd w:val="clear" w:color="auto" w:fill="D9D9D9" w:themeFill="background1" w:themeFillShade="D9"/>
          </w:tcPr>
          <w:p w14:paraId="23DDC994" w14:textId="31A0382E" w:rsidR="00E8283F" w:rsidRPr="00E8283F" w:rsidRDefault="00E8283F" w:rsidP="00542EFD">
            <w:pPr>
              <w:pStyle w:val="ListParagraph"/>
              <w:ind w:left="0"/>
              <w:jc w:val="center"/>
              <w:rPr>
                <w:rFonts w:ascii="Calibri" w:hAnsi="Calibri" w:cs="Calibri"/>
                <w:b w:val="0"/>
                <w:sz w:val="22"/>
                <w:szCs w:val="22"/>
                <w:u w:val="single"/>
              </w:rPr>
            </w:pPr>
            <w:r w:rsidRPr="00E8283F">
              <w:rPr>
                <w:rFonts w:ascii="Calibri" w:eastAsia="Century Gothic" w:hAnsi="Calibri" w:cs="Calibri"/>
                <w:sz w:val="22"/>
                <w:szCs w:val="22"/>
              </w:rPr>
              <w:t>Desirable</w:t>
            </w:r>
          </w:p>
        </w:tc>
        <w:tc>
          <w:tcPr>
            <w:tcW w:w="1134" w:type="dxa"/>
            <w:shd w:val="clear" w:color="auto" w:fill="D9D9D9" w:themeFill="background1" w:themeFillShade="D9"/>
          </w:tcPr>
          <w:p w14:paraId="0E8AF621" w14:textId="51B09241" w:rsidR="00E8283F" w:rsidRPr="00E8283F" w:rsidRDefault="00E8283F" w:rsidP="00542EFD">
            <w:pPr>
              <w:jc w:val="center"/>
              <w:rPr>
                <w:rFonts w:ascii="Calibri" w:hAnsi="Calibri" w:cs="Calibri"/>
                <w:b w:val="0"/>
                <w:sz w:val="22"/>
                <w:szCs w:val="22"/>
                <w:u w:val="single"/>
              </w:rPr>
            </w:pPr>
            <w:r w:rsidRPr="00E8283F">
              <w:rPr>
                <w:rFonts w:ascii="Calibri" w:eastAsia="Century Gothic" w:hAnsi="Calibri" w:cs="Calibri"/>
                <w:sz w:val="22"/>
                <w:szCs w:val="22"/>
              </w:rPr>
              <w:t>Tested By</w:t>
            </w:r>
          </w:p>
        </w:tc>
      </w:tr>
      <w:tr w:rsidR="00E8283F" w14:paraId="65DB050B" w14:textId="77777777" w:rsidTr="004E60BD">
        <w:tc>
          <w:tcPr>
            <w:tcW w:w="7372" w:type="dxa"/>
            <w:shd w:val="clear" w:color="auto" w:fill="D9D9D9" w:themeFill="background1" w:themeFillShade="D9"/>
          </w:tcPr>
          <w:p w14:paraId="1D70CA60" w14:textId="529608A5" w:rsidR="00E8283F" w:rsidRPr="00E8283F" w:rsidRDefault="00E8283F" w:rsidP="00E8283F">
            <w:pPr>
              <w:pStyle w:val="ListParagraph"/>
              <w:ind w:left="0"/>
              <w:rPr>
                <w:rFonts w:ascii="Calibri" w:hAnsi="Calibri" w:cs="Calibri"/>
                <w:b w:val="0"/>
                <w:sz w:val="22"/>
                <w:szCs w:val="22"/>
                <w:u w:val="single"/>
              </w:rPr>
            </w:pPr>
            <w:r w:rsidRPr="00E8283F">
              <w:rPr>
                <w:rFonts w:ascii="Calibri" w:eastAsia="Century Gothic" w:hAnsi="Calibri" w:cs="Calibri"/>
                <w:i/>
                <w:sz w:val="22"/>
                <w:szCs w:val="22"/>
              </w:rPr>
              <w:t>QUALIFICATIONS</w:t>
            </w:r>
          </w:p>
        </w:tc>
        <w:tc>
          <w:tcPr>
            <w:tcW w:w="1134" w:type="dxa"/>
            <w:shd w:val="clear" w:color="auto" w:fill="D9D9D9" w:themeFill="background1" w:themeFillShade="D9"/>
          </w:tcPr>
          <w:p w14:paraId="0B1095CD"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164F938C"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05DC0C93" w14:textId="77777777" w:rsidR="00E8283F" w:rsidRPr="00542EFD" w:rsidRDefault="00E8283F" w:rsidP="00542EFD">
            <w:pPr>
              <w:pStyle w:val="ListParagraph"/>
              <w:ind w:left="0"/>
              <w:jc w:val="center"/>
              <w:rPr>
                <w:rFonts w:ascii="Calibri" w:hAnsi="Calibri" w:cs="Calibri"/>
                <w:b w:val="0"/>
                <w:sz w:val="22"/>
                <w:szCs w:val="22"/>
              </w:rPr>
            </w:pPr>
          </w:p>
        </w:tc>
      </w:tr>
      <w:tr w:rsidR="00E8283F" w14:paraId="6CD939F5" w14:textId="77777777" w:rsidTr="00E8283F">
        <w:tc>
          <w:tcPr>
            <w:tcW w:w="7372" w:type="dxa"/>
          </w:tcPr>
          <w:p w14:paraId="1E5D6631" w14:textId="1D3CEBE3" w:rsidR="00E8283F" w:rsidRPr="00E8283F" w:rsidRDefault="00E8283F" w:rsidP="00E8283F">
            <w:pPr>
              <w:pStyle w:val="ListParagraph"/>
              <w:ind w:left="0"/>
              <w:rPr>
                <w:rFonts w:ascii="Calibri" w:hAnsi="Calibri" w:cs="Calibri"/>
                <w:b w:val="0"/>
                <w:bCs/>
                <w:sz w:val="22"/>
                <w:szCs w:val="22"/>
                <w:u w:val="single"/>
              </w:rPr>
            </w:pPr>
            <w:r w:rsidRPr="00E8283F">
              <w:rPr>
                <w:rFonts w:ascii="Calibri" w:eastAsia="Century Gothic" w:hAnsi="Calibri" w:cs="Calibri"/>
                <w:b w:val="0"/>
                <w:bCs/>
                <w:sz w:val="22"/>
                <w:szCs w:val="22"/>
              </w:rPr>
              <w:t>Educated to A’ level or equivalent</w:t>
            </w:r>
          </w:p>
        </w:tc>
        <w:tc>
          <w:tcPr>
            <w:tcW w:w="1134" w:type="dxa"/>
          </w:tcPr>
          <w:p w14:paraId="00262E8F"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tcPr>
          <w:p w14:paraId="53D4E5BC" w14:textId="1863F292" w:rsidR="00E8283F" w:rsidRPr="00542EFD" w:rsidRDefault="004E60B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297E4992" w14:textId="006E9FE2"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6510FEE6" w14:textId="77777777" w:rsidTr="00E8283F">
        <w:tc>
          <w:tcPr>
            <w:tcW w:w="7372" w:type="dxa"/>
          </w:tcPr>
          <w:p w14:paraId="649156A0" w14:textId="56B5D130" w:rsidR="00E8283F" w:rsidRPr="00E8283F" w:rsidRDefault="00E8283F" w:rsidP="00E8283F">
            <w:pPr>
              <w:pStyle w:val="ListParagraph"/>
              <w:ind w:left="0"/>
              <w:rPr>
                <w:rFonts w:ascii="Calibri" w:hAnsi="Calibri" w:cs="Calibri"/>
                <w:b w:val="0"/>
                <w:bCs/>
                <w:sz w:val="22"/>
                <w:szCs w:val="22"/>
                <w:u w:val="single"/>
              </w:rPr>
            </w:pPr>
            <w:r w:rsidRPr="00E8283F">
              <w:rPr>
                <w:rFonts w:ascii="Calibri" w:eastAsia="Century Gothic" w:hAnsi="Calibri" w:cs="Calibri"/>
                <w:b w:val="0"/>
                <w:bCs/>
                <w:sz w:val="22"/>
                <w:szCs w:val="22"/>
              </w:rPr>
              <w:t>Marketing and/or communications qualification</w:t>
            </w:r>
          </w:p>
        </w:tc>
        <w:tc>
          <w:tcPr>
            <w:tcW w:w="1134" w:type="dxa"/>
          </w:tcPr>
          <w:p w14:paraId="36B5243F" w14:textId="32147679" w:rsidR="00E8283F" w:rsidRPr="00542EFD" w:rsidRDefault="00542EFD" w:rsidP="00542EFD">
            <w:pPr>
              <w:pStyle w:val="ListParagraph"/>
              <w:ind w:left="0"/>
              <w:jc w:val="center"/>
              <w:rPr>
                <w:rFonts w:ascii="Calibri" w:hAnsi="Calibri" w:cs="Calibri"/>
                <w:b w:val="0"/>
                <w:sz w:val="22"/>
                <w:szCs w:val="22"/>
              </w:rPr>
            </w:pPr>
            <w:r w:rsidRPr="00542EFD">
              <w:rPr>
                <w:rFonts w:ascii="Calibri" w:hAnsi="Calibri" w:cs="Calibri"/>
                <w:b w:val="0"/>
                <w:sz w:val="22"/>
                <w:szCs w:val="22"/>
              </w:rPr>
              <w:t>Y</w:t>
            </w:r>
          </w:p>
        </w:tc>
        <w:tc>
          <w:tcPr>
            <w:tcW w:w="1559" w:type="dxa"/>
          </w:tcPr>
          <w:p w14:paraId="5E3C62D8"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4DA8F021" w14:textId="2EF84C56"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7D7D7F6E" w14:textId="77777777" w:rsidTr="004E60BD">
        <w:tc>
          <w:tcPr>
            <w:tcW w:w="7372" w:type="dxa"/>
            <w:shd w:val="clear" w:color="auto" w:fill="D9D9D9" w:themeFill="background1" w:themeFillShade="D9"/>
          </w:tcPr>
          <w:p w14:paraId="580FA062" w14:textId="72355408" w:rsidR="00E8283F" w:rsidRPr="00E8283F" w:rsidRDefault="00E8283F" w:rsidP="00E8283F">
            <w:pPr>
              <w:pStyle w:val="ListParagraph"/>
              <w:ind w:left="0"/>
              <w:rPr>
                <w:rFonts w:ascii="Calibri" w:hAnsi="Calibri" w:cs="Calibri"/>
                <w:b w:val="0"/>
                <w:sz w:val="22"/>
                <w:szCs w:val="22"/>
                <w:u w:val="single"/>
              </w:rPr>
            </w:pPr>
            <w:r w:rsidRPr="00E8283F">
              <w:rPr>
                <w:rFonts w:ascii="Calibri" w:eastAsia="Century Gothic" w:hAnsi="Calibri" w:cs="Calibri"/>
                <w:i/>
                <w:sz w:val="22"/>
                <w:szCs w:val="22"/>
              </w:rPr>
              <w:t>EXPERIENCE</w:t>
            </w:r>
          </w:p>
        </w:tc>
        <w:tc>
          <w:tcPr>
            <w:tcW w:w="1134" w:type="dxa"/>
            <w:shd w:val="clear" w:color="auto" w:fill="D9D9D9" w:themeFill="background1" w:themeFillShade="D9"/>
          </w:tcPr>
          <w:p w14:paraId="6A88BFD8"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1B349F0F"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4CC6B0E8" w14:textId="77777777" w:rsidR="00E8283F" w:rsidRPr="00542EFD" w:rsidRDefault="00E8283F" w:rsidP="00542EFD">
            <w:pPr>
              <w:pStyle w:val="ListParagraph"/>
              <w:ind w:left="0"/>
              <w:jc w:val="center"/>
              <w:rPr>
                <w:rFonts w:ascii="Calibri" w:hAnsi="Calibri" w:cs="Calibri"/>
                <w:b w:val="0"/>
                <w:sz w:val="22"/>
                <w:szCs w:val="22"/>
              </w:rPr>
            </w:pPr>
          </w:p>
        </w:tc>
      </w:tr>
      <w:tr w:rsidR="00E8283F" w14:paraId="15330896" w14:textId="77777777" w:rsidTr="00E8283F">
        <w:tc>
          <w:tcPr>
            <w:tcW w:w="7372" w:type="dxa"/>
          </w:tcPr>
          <w:p w14:paraId="30B778E1" w14:textId="05226131"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Experience of marketing, promotions, </w:t>
            </w:r>
            <w:proofErr w:type="gramStart"/>
            <w:r w:rsidRPr="00E8283F">
              <w:rPr>
                <w:rFonts w:ascii="Calibri" w:eastAsia="Century Gothic" w:hAnsi="Calibri" w:cs="Calibri"/>
                <w:b w:val="0"/>
                <w:bCs/>
                <w:sz w:val="22"/>
                <w:szCs w:val="22"/>
              </w:rPr>
              <w:t>communications</w:t>
            </w:r>
            <w:proofErr w:type="gramEnd"/>
            <w:r w:rsidRPr="00E8283F">
              <w:rPr>
                <w:rFonts w:ascii="Calibri" w:eastAsia="Century Gothic" w:hAnsi="Calibri" w:cs="Calibri"/>
                <w:b w:val="0"/>
                <w:bCs/>
                <w:sz w:val="22"/>
                <w:szCs w:val="22"/>
              </w:rPr>
              <w:t xml:space="preserve"> and branding </w:t>
            </w:r>
          </w:p>
        </w:tc>
        <w:tc>
          <w:tcPr>
            <w:tcW w:w="1134" w:type="dxa"/>
          </w:tcPr>
          <w:p w14:paraId="09A51B7C" w14:textId="5611D4ED"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1E1C20C7"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38224161" w14:textId="069551AB"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060ED94E" w14:textId="77777777" w:rsidTr="00E8283F">
        <w:tc>
          <w:tcPr>
            <w:tcW w:w="7372" w:type="dxa"/>
          </w:tcPr>
          <w:p w14:paraId="2FE0CD16" w14:textId="4410FF37"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Experience of managing accurate records and systems </w:t>
            </w:r>
          </w:p>
        </w:tc>
        <w:tc>
          <w:tcPr>
            <w:tcW w:w="1134" w:type="dxa"/>
          </w:tcPr>
          <w:p w14:paraId="5E289D2E" w14:textId="12F74728"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5722E5E5"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70DA6984" w14:textId="296AC49B"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5BC53F18" w14:textId="77777777" w:rsidTr="00E8283F">
        <w:tc>
          <w:tcPr>
            <w:tcW w:w="7372" w:type="dxa"/>
          </w:tcPr>
          <w:p w14:paraId="675FC7DD" w14:textId="5B1BA89C"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color w:val="000000"/>
                <w:sz w:val="22"/>
                <w:szCs w:val="22"/>
              </w:rPr>
              <w:t>Experience of managing people</w:t>
            </w:r>
          </w:p>
        </w:tc>
        <w:tc>
          <w:tcPr>
            <w:tcW w:w="1134" w:type="dxa"/>
          </w:tcPr>
          <w:p w14:paraId="60834A77"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tcPr>
          <w:p w14:paraId="27CCA7A0" w14:textId="33717F68"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71476A48" w14:textId="00054857"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6E0D7CD3" w14:textId="77777777" w:rsidTr="00E8283F">
        <w:tc>
          <w:tcPr>
            <w:tcW w:w="7372" w:type="dxa"/>
          </w:tcPr>
          <w:p w14:paraId="782CA279" w14:textId="0D2F5EC0"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Experience of complying with budgets </w:t>
            </w:r>
          </w:p>
        </w:tc>
        <w:tc>
          <w:tcPr>
            <w:tcW w:w="1134" w:type="dxa"/>
          </w:tcPr>
          <w:p w14:paraId="6361E7B4"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tcPr>
          <w:p w14:paraId="3E02C606" w14:textId="24318343"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0B73A1A9" w14:textId="65B4DB27"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624AC47A" w14:textId="77777777" w:rsidTr="00E8283F">
        <w:tc>
          <w:tcPr>
            <w:tcW w:w="7372" w:type="dxa"/>
          </w:tcPr>
          <w:p w14:paraId="2BBA8139" w14:textId="696059C1"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Experience of stakeholder management</w:t>
            </w:r>
          </w:p>
        </w:tc>
        <w:tc>
          <w:tcPr>
            <w:tcW w:w="1134" w:type="dxa"/>
          </w:tcPr>
          <w:p w14:paraId="2CFC2A52"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tcPr>
          <w:p w14:paraId="60F0519F" w14:textId="1A8569F3"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7E7825B0" w14:textId="66484970"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A</w:t>
            </w:r>
          </w:p>
        </w:tc>
      </w:tr>
      <w:tr w:rsidR="00E8283F" w14:paraId="2EC0BDF0" w14:textId="77777777" w:rsidTr="004E60BD">
        <w:tc>
          <w:tcPr>
            <w:tcW w:w="7372" w:type="dxa"/>
            <w:shd w:val="clear" w:color="auto" w:fill="D9D9D9" w:themeFill="background1" w:themeFillShade="D9"/>
          </w:tcPr>
          <w:p w14:paraId="7BD3B6BF" w14:textId="229ADDD4" w:rsidR="00E8283F" w:rsidRPr="00E8283F" w:rsidRDefault="00E8283F" w:rsidP="00E8283F">
            <w:pPr>
              <w:pStyle w:val="ListParagraph"/>
              <w:ind w:left="0"/>
              <w:rPr>
                <w:rFonts w:ascii="Calibri" w:eastAsia="Century Gothic" w:hAnsi="Calibri" w:cs="Calibri"/>
                <w:sz w:val="22"/>
                <w:szCs w:val="22"/>
              </w:rPr>
            </w:pPr>
            <w:r w:rsidRPr="00E8283F">
              <w:rPr>
                <w:rFonts w:ascii="Calibri" w:eastAsia="Century Gothic" w:hAnsi="Calibri" w:cs="Calibri"/>
                <w:sz w:val="22"/>
                <w:szCs w:val="22"/>
              </w:rPr>
              <w:t>KNOWLEDGE</w:t>
            </w:r>
          </w:p>
        </w:tc>
        <w:tc>
          <w:tcPr>
            <w:tcW w:w="1134" w:type="dxa"/>
            <w:shd w:val="clear" w:color="auto" w:fill="D9D9D9" w:themeFill="background1" w:themeFillShade="D9"/>
          </w:tcPr>
          <w:p w14:paraId="0416AA90"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7499FC73"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5276B313" w14:textId="77777777" w:rsidR="00E8283F" w:rsidRPr="00542EFD" w:rsidRDefault="00E8283F" w:rsidP="00542EFD">
            <w:pPr>
              <w:pStyle w:val="ListParagraph"/>
              <w:ind w:left="0"/>
              <w:jc w:val="center"/>
              <w:rPr>
                <w:rFonts w:ascii="Calibri" w:hAnsi="Calibri" w:cs="Calibri"/>
                <w:b w:val="0"/>
                <w:sz w:val="22"/>
                <w:szCs w:val="22"/>
              </w:rPr>
            </w:pPr>
          </w:p>
        </w:tc>
      </w:tr>
      <w:tr w:rsidR="00E8283F" w14:paraId="27AAC394" w14:textId="77777777" w:rsidTr="00E8283F">
        <w:tc>
          <w:tcPr>
            <w:tcW w:w="7372" w:type="dxa"/>
          </w:tcPr>
          <w:p w14:paraId="6881AD57" w14:textId="193A2B49"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hAnsi="Calibri" w:cs="Calibri"/>
                <w:b w:val="0"/>
                <w:bCs/>
                <w:sz w:val="22"/>
                <w:szCs w:val="22"/>
              </w:rPr>
              <w:t>Professional understanding of social media platforms and how they are used to engage a student audience</w:t>
            </w:r>
          </w:p>
        </w:tc>
        <w:tc>
          <w:tcPr>
            <w:tcW w:w="1134" w:type="dxa"/>
          </w:tcPr>
          <w:p w14:paraId="51E3C5F6" w14:textId="3381AA7D"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2A2E42AA"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4BC0347F" w14:textId="7E362AAC"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2A40F66B" w14:textId="77777777" w:rsidTr="00E8283F">
        <w:tc>
          <w:tcPr>
            <w:tcW w:w="7372" w:type="dxa"/>
          </w:tcPr>
          <w:p w14:paraId="27D22AB4" w14:textId="63B31A20" w:rsidR="00E8283F" w:rsidRPr="00E8283F" w:rsidRDefault="00E8283F" w:rsidP="00E8283F">
            <w:pPr>
              <w:pStyle w:val="ListParagraph"/>
              <w:ind w:left="0"/>
              <w:rPr>
                <w:rFonts w:ascii="Calibri" w:hAnsi="Calibri" w:cs="Calibri"/>
                <w:b w:val="0"/>
                <w:bCs/>
                <w:sz w:val="22"/>
                <w:szCs w:val="22"/>
              </w:rPr>
            </w:pPr>
            <w:r w:rsidRPr="00E8283F">
              <w:rPr>
                <w:rFonts w:ascii="Calibri" w:hAnsi="Calibri" w:cs="Calibri"/>
                <w:b w:val="0"/>
                <w:bCs/>
                <w:sz w:val="22"/>
                <w:szCs w:val="22"/>
              </w:rPr>
              <w:t xml:space="preserve">Understanding of graphic design </w:t>
            </w:r>
          </w:p>
        </w:tc>
        <w:tc>
          <w:tcPr>
            <w:tcW w:w="1134" w:type="dxa"/>
          </w:tcPr>
          <w:p w14:paraId="44BD06B2"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tcPr>
          <w:p w14:paraId="22B6A332" w14:textId="1076578D"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539F8869" w14:textId="7F0FF248"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020A1598" w14:textId="77777777" w:rsidTr="004E60BD">
        <w:tc>
          <w:tcPr>
            <w:tcW w:w="7372" w:type="dxa"/>
            <w:shd w:val="clear" w:color="auto" w:fill="D9D9D9" w:themeFill="background1" w:themeFillShade="D9"/>
          </w:tcPr>
          <w:p w14:paraId="36DC6079" w14:textId="68C37D82" w:rsidR="00E8283F" w:rsidRPr="00E8283F" w:rsidRDefault="00E8283F" w:rsidP="00E8283F">
            <w:pPr>
              <w:pStyle w:val="ListParagraph"/>
              <w:ind w:left="0"/>
              <w:rPr>
                <w:rFonts w:ascii="Calibri" w:eastAsia="Century Gothic" w:hAnsi="Calibri" w:cs="Calibri"/>
                <w:sz w:val="22"/>
                <w:szCs w:val="22"/>
              </w:rPr>
            </w:pPr>
            <w:r w:rsidRPr="00E8283F">
              <w:rPr>
                <w:rFonts w:ascii="Calibri" w:eastAsia="Century Gothic" w:hAnsi="Calibri" w:cs="Calibri"/>
                <w:i/>
                <w:sz w:val="22"/>
                <w:szCs w:val="22"/>
              </w:rPr>
              <w:t>SKILLS AND ABILITIES</w:t>
            </w:r>
          </w:p>
        </w:tc>
        <w:tc>
          <w:tcPr>
            <w:tcW w:w="1134" w:type="dxa"/>
            <w:shd w:val="clear" w:color="auto" w:fill="D9D9D9" w:themeFill="background1" w:themeFillShade="D9"/>
          </w:tcPr>
          <w:p w14:paraId="3F6DC9AA" w14:textId="77777777" w:rsidR="00E8283F" w:rsidRPr="00542EFD" w:rsidRDefault="00E8283F" w:rsidP="00542EFD">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71DE5213"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78FFA281" w14:textId="77777777" w:rsidR="00E8283F" w:rsidRPr="00542EFD" w:rsidRDefault="00E8283F" w:rsidP="00542EFD">
            <w:pPr>
              <w:pStyle w:val="ListParagraph"/>
              <w:ind w:left="0"/>
              <w:jc w:val="center"/>
              <w:rPr>
                <w:rFonts w:ascii="Calibri" w:hAnsi="Calibri" w:cs="Calibri"/>
                <w:b w:val="0"/>
                <w:sz w:val="22"/>
                <w:szCs w:val="22"/>
              </w:rPr>
            </w:pPr>
          </w:p>
        </w:tc>
      </w:tr>
      <w:tr w:rsidR="00E8283F" w14:paraId="14B6DCBA" w14:textId="77777777" w:rsidTr="00E8283F">
        <w:tc>
          <w:tcPr>
            <w:tcW w:w="7372" w:type="dxa"/>
          </w:tcPr>
          <w:p w14:paraId="1362E800" w14:textId="70705F2A"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Flexible and adaptable to change</w:t>
            </w:r>
          </w:p>
        </w:tc>
        <w:tc>
          <w:tcPr>
            <w:tcW w:w="1134" w:type="dxa"/>
          </w:tcPr>
          <w:p w14:paraId="546B0A29" w14:textId="27098368"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2971AFA5"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096C243D" w14:textId="21CEA048"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23AC2B82" w14:textId="77777777" w:rsidTr="00E8283F">
        <w:tc>
          <w:tcPr>
            <w:tcW w:w="7372" w:type="dxa"/>
          </w:tcPr>
          <w:p w14:paraId="16F72796" w14:textId="21FFBBBB"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Ability to work to tight deadlines </w:t>
            </w:r>
          </w:p>
        </w:tc>
        <w:tc>
          <w:tcPr>
            <w:tcW w:w="1134" w:type="dxa"/>
          </w:tcPr>
          <w:p w14:paraId="22B66003" w14:textId="3302F5B0"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498E279C"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6D926150" w14:textId="3A3915B7"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62F83E63" w14:textId="77777777" w:rsidTr="00E8283F">
        <w:tc>
          <w:tcPr>
            <w:tcW w:w="7372" w:type="dxa"/>
          </w:tcPr>
          <w:p w14:paraId="56715FEE" w14:textId="6AD1B6F1"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Ability to establish good working relationships in a multicultural environment</w:t>
            </w:r>
          </w:p>
        </w:tc>
        <w:tc>
          <w:tcPr>
            <w:tcW w:w="1134" w:type="dxa"/>
          </w:tcPr>
          <w:p w14:paraId="567A099F" w14:textId="139830AA"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22D002A3"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2101F3F2" w14:textId="3B02ED64"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4AD93065" w14:textId="77777777" w:rsidTr="00E8283F">
        <w:tc>
          <w:tcPr>
            <w:tcW w:w="7372" w:type="dxa"/>
          </w:tcPr>
          <w:p w14:paraId="5165E8DF" w14:textId="0A643CBB" w:rsidR="00E8283F" w:rsidRPr="00E8283F" w:rsidRDefault="00E8283F" w:rsidP="00E8283F">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Ability to work as part of, as well as lead a team </w:t>
            </w:r>
          </w:p>
        </w:tc>
        <w:tc>
          <w:tcPr>
            <w:tcW w:w="1134" w:type="dxa"/>
          </w:tcPr>
          <w:p w14:paraId="4DA3A62D" w14:textId="508FA76C"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1A2AED28"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7BD8E514" w14:textId="7A59DBFB"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3A24BF00" w14:textId="77777777" w:rsidTr="00E8283F">
        <w:tc>
          <w:tcPr>
            <w:tcW w:w="7372" w:type="dxa"/>
          </w:tcPr>
          <w:p w14:paraId="636B4855" w14:textId="2EC0453B"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Ability to take a constructive and co-operative approach to solving problems</w:t>
            </w:r>
          </w:p>
        </w:tc>
        <w:tc>
          <w:tcPr>
            <w:tcW w:w="1134" w:type="dxa"/>
          </w:tcPr>
          <w:p w14:paraId="25C2D9FE" w14:textId="3216C6E2"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3F31BB71"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71F0B38B" w14:textId="64593766"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620890CB" w14:textId="77777777" w:rsidTr="00E8283F">
        <w:tc>
          <w:tcPr>
            <w:tcW w:w="7372" w:type="dxa"/>
          </w:tcPr>
          <w:p w14:paraId="6FE17191" w14:textId="7DA794E8"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Approachable and empathetic</w:t>
            </w:r>
          </w:p>
        </w:tc>
        <w:tc>
          <w:tcPr>
            <w:tcW w:w="1134" w:type="dxa"/>
          </w:tcPr>
          <w:p w14:paraId="36CEBA8B" w14:textId="2ED88E1D"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33D72B82"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60ACD8DD" w14:textId="4DAF30C6"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793896B6" w14:textId="77777777" w:rsidTr="00E8283F">
        <w:tc>
          <w:tcPr>
            <w:tcW w:w="7372" w:type="dxa"/>
          </w:tcPr>
          <w:p w14:paraId="7D038EFD" w14:textId="0AFAAF6B"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 xml:space="preserve">Excellent written, oral, and interpersonal skills </w:t>
            </w:r>
          </w:p>
        </w:tc>
        <w:tc>
          <w:tcPr>
            <w:tcW w:w="1134" w:type="dxa"/>
          </w:tcPr>
          <w:p w14:paraId="0C9179BF" w14:textId="44D0C959"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43F8555A"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28EF23AE" w14:textId="48D1AC2B"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12014AFC" w14:textId="77777777" w:rsidTr="00E8283F">
        <w:tc>
          <w:tcPr>
            <w:tcW w:w="7372" w:type="dxa"/>
          </w:tcPr>
          <w:p w14:paraId="09FBE1E5" w14:textId="56A665E9"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 xml:space="preserve">Ability to communicate ideas, </w:t>
            </w:r>
            <w:proofErr w:type="gramStart"/>
            <w:r w:rsidRPr="00E8283F">
              <w:rPr>
                <w:rFonts w:ascii="Calibri" w:eastAsia="Century Gothic" w:hAnsi="Calibri" w:cs="Calibri"/>
                <w:b w:val="0"/>
                <w:bCs/>
                <w:sz w:val="22"/>
                <w:szCs w:val="22"/>
              </w:rPr>
              <w:t>expectations</w:t>
            </w:r>
            <w:proofErr w:type="gramEnd"/>
            <w:r w:rsidRPr="00E8283F">
              <w:rPr>
                <w:rFonts w:ascii="Calibri" w:eastAsia="Century Gothic" w:hAnsi="Calibri" w:cs="Calibri"/>
                <w:b w:val="0"/>
                <w:bCs/>
                <w:sz w:val="22"/>
                <w:szCs w:val="22"/>
              </w:rPr>
              <w:t xml:space="preserve"> and requests clearly</w:t>
            </w:r>
          </w:p>
        </w:tc>
        <w:tc>
          <w:tcPr>
            <w:tcW w:w="1134" w:type="dxa"/>
          </w:tcPr>
          <w:p w14:paraId="1F15D30E" w14:textId="18C93ADE"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234E70CB"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1349D1C6" w14:textId="2EC6DAA5"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3C81C8AC" w14:textId="77777777" w:rsidTr="00E8283F">
        <w:tc>
          <w:tcPr>
            <w:tcW w:w="7372" w:type="dxa"/>
          </w:tcPr>
          <w:p w14:paraId="6B85BB77" w14:textId="59FC4C4B"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Ability to share information effectively</w:t>
            </w:r>
          </w:p>
        </w:tc>
        <w:tc>
          <w:tcPr>
            <w:tcW w:w="1134" w:type="dxa"/>
          </w:tcPr>
          <w:p w14:paraId="0475B48D" w14:textId="7AE420D3"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329C437D"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2FD5EA14" w14:textId="1DBEAA6F"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2DDD929B" w14:textId="77777777" w:rsidTr="00E8283F">
        <w:tc>
          <w:tcPr>
            <w:tcW w:w="7372" w:type="dxa"/>
          </w:tcPr>
          <w:p w14:paraId="299DB7E3" w14:textId="284E0293"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Excellent organisational skills, including the ability to plan, prioritise and manage own workload</w:t>
            </w:r>
          </w:p>
        </w:tc>
        <w:tc>
          <w:tcPr>
            <w:tcW w:w="1134" w:type="dxa"/>
          </w:tcPr>
          <w:p w14:paraId="22A4509D" w14:textId="1CCC381D"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14B56603"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0E1745CD" w14:textId="369D2A88"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r w:rsidR="00E8283F" w14:paraId="1055AE48" w14:textId="77777777" w:rsidTr="00E8283F">
        <w:tc>
          <w:tcPr>
            <w:tcW w:w="7372" w:type="dxa"/>
          </w:tcPr>
          <w:p w14:paraId="1CA5989E" w14:textId="420BC82A" w:rsidR="00E8283F" w:rsidRPr="00E8283F" w:rsidRDefault="00E8283F" w:rsidP="00E8283F">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Ability to present information to different audiences</w:t>
            </w:r>
          </w:p>
        </w:tc>
        <w:tc>
          <w:tcPr>
            <w:tcW w:w="1134" w:type="dxa"/>
          </w:tcPr>
          <w:p w14:paraId="17DCA11E" w14:textId="619174F1" w:rsidR="00E8283F" w:rsidRPr="00542EFD" w:rsidRDefault="00542EFD" w:rsidP="00542EFD">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061DCCD3" w14:textId="77777777" w:rsidR="00E8283F" w:rsidRPr="00542EFD" w:rsidRDefault="00E8283F" w:rsidP="00542EFD">
            <w:pPr>
              <w:pStyle w:val="ListParagraph"/>
              <w:ind w:left="0"/>
              <w:jc w:val="center"/>
              <w:rPr>
                <w:rFonts w:ascii="Calibri" w:hAnsi="Calibri" w:cs="Calibri"/>
                <w:b w:val="0"/>
                <w:sz w:val="22"/>
                <w:szCs w:val="22"/>
              </w:rPr>
            </w:pPr>
          </w:p>
        </w:tc>
        <w:tc>
          <w:tcPr>
            <w:tcW w:w="1134" w:type="dxa"/>
          </w:tcPr>
          <w:p w14:paraId="404774B9" w14:textId="14542D4C" w:rsidR="00E8283F" w:rsidRPr="00542EFD" w:rsidRDefault="00CA7A2E" w:rsidP="00542EFD">
            <w:pPr>
              <w:pStyle w:val="ListParagraph"/>
              <w:ind w:left="0"/>
              <w:jc w:val="center"/>
              <w:rPr>
                <w:rFonts w:ascii="Calibri" w:hAnsi="Calibri" w:cs="Calibri"/>
                <w:b w:val="0"/>
                <w:sz w:val="22"/>
                <w:szCs w:val="22"/>
              </w:rPr>
            </w:pPr>
            <w:r>
              <w:rPr>
                <w:rFonts w:ascii="Calibri" w:hAnsi="Calibri" w:cs="Calibri"/>
                <w:b w:val="0"/>
                <w:sz w:val="22"/>
                <w:szCs w:val="22"/>
              </w:rPr>
              <w:t>I</w:t>
            </w:r>
          </w:p>
        </w:tc>
      </w:tr>
    </w:tbl>
    <w:p w14:paraId="36B1E748" w14:textId="60B29FF7" w:rsidR="00E8283F" w:rsidRPr="00E8283F" w:rsidRDefault="00E8283F" w:rsidP="00E8283F">
      <w:pPr>
        <w:rPr>
          <w:rFonts w:ascii="Arial" w:hAnsi="Arial" w:cs="Arial"/>
          <w:b/>
          <w:u w:val="single"/>
        </w:rPr>
      </w:pPr>
    </w:p>
    <w:p w14:paraId="614FBB8D" w14:textId="77777777" w:rsidR="00F92082" w:rsidRDefault="00F92082" w:rsidP="00F92082">
      <w:pPr>
        <w:rPr>
          <w:rFonts w:ascii="Arial" w:hAnsi="Arial" w:cs="Arial"/>
          <w:b/>
          <w:u w:val="single"/>
        </w:rPr>
      </w:pPr>
    </w:p>
    <w:p w14:paraId="3B2E11EA" w14:textId="77777777" w:rsidR="00AD6914" w:rsidRPr="00AD6914" w:rsidRDefault="00AD6914" w:rsidP="00AD6914">
      <w:pPr>
        <w:rPr>
          <w:rFonts w:cstheme="minorHAnsi"/>
          <w:b/>
          <w:sz w:val="22"/>
          <w:szCs w:val="22"/>
        </w:rPr>
      </w:pPr>
      <w:bookmarkStart w:id="1" w:name="_Hlk88578599"/>
      <w:r w:rsidRPr="00AD6914">
        <w:rPr>
          <w:rFonts w:cstheme="minorHAnsi"/>
          <w:b/>
          <w:sz w:val="22"/>
          <w:szCs w:val="22"/>
        </w:rPr>
        <w:t>Tested by Application (A) Interview (I)</w:t>
      </w:r>
    </w:p>
    <w:p w14:paraId="71720E41" w14:textId="77777777" w:rsidR="00AD6914" w:rsidRPr="00AD6914" w:rsidRDefault="00AD6914" w:rsidP="00AD6914">
      <w:pPr>
        <w:rPr>
          <w:rFonts w:cstheme="minorHAnsi"/>
          <w:i/>
          <w:sz w:val="22"/>
          <w:szCs w:val="22"/>
        </w:rPr>
      </w:pPr>
      <w:r w:rsidRPr="00AD6914">
        <w:rPr>
          <w:rFonts w:cstheme="minorHAnsi"/>
          <w:i/>
          <w:sz w:val="22"/>
          <w:szCs w:val="22"/>
        </w:rPr>
        <w:t xml:space="preserve">Where an experience, skill or personal quality has “A” next to it you should seek to include an example of how you meet </w:t>
      </w:r>
      <w:proofErr w:type="gramStart"/>
      <w:r w:rsidRPr="00AD6914">
        <w:rPr>
          <w:rFonts w:cstheme="minorHAnsi"/>
          <w:i/>
          <w:sz w:val="22"/>
          <w:szCs w:val="22"/>
        </w:rPr>
        <w:t>this criteria</w:t>
      </w:r>
      <w:proofErr w:type="gramEnd"/>
      <w:r w:rsidRPr="00AD6914">
        <w:rPr>
          <w:rFonts w:cstheme="minorHAnsi"/>
          <w:i/>
          <w:sz w:val="22"/>
          <w:szCs w:val="22"/>
        </w:rPr>
        <w:t xml:space="preserve"> in your application.</w:t>
      </w:r>
    </w:p>
    <w:p w14:paraId="5364CD08" w14:textId="7E3D4809" w:rsidR="00AB7C1A" w:rsidRPr="00AD6914" w:rsidRDefault="00AB7C1A">
      <w:pPr>
        <w:rPr>
          <w:rFonts w:cstheme="minorHAnsi"/>
          <w:sz w:val="22"/>
          <w:szCs w:val="22"/>
        </w:rPr>
      </w:pPr>
    </w:p>
    <w:p w14:paraId="22866B17" w14:textId="77777777" w:rsidR="00AD6914" w:rsidRPr="00AD6914" w:rsidRDefault="00AD6914" w:rsidP="00AD6914">
      <w:pPr>
        <w:rPr>
          <w:rFonts w:cstheme="minorHAnsi"/>
          <w:b/>
          <w:sz w:val="22"/>
          <w:szCs w:val="22"/>
        </w:rPr>
      </w:pPr>
      <w:r w:rsidRPr="00AD6914">
        <w:rPr>
          <w:rFonts w:cstheme="minorHAnsi"/>
          <w:b/>
          <w:sz w:val="22"/>
          <w:szCs w:val="22"/>
        </w:rPr>
        <w:t>To Apply</w:t>
      </w:r>
    </w:p>
    <w:p w14:paraId="19C7080E" w14:textId="77777777" w:rsidR="00AD6914" w:rsidRPr="00AD6914" w:rsidRDefault="00AD6914" w:rsidP="00AD6914">
      <w:pPr>
        <w:rPr>
          <w:rFonts w:cstheme="minorHAnsi"/>
          <w:b/>
          <w:sz w:val="22"/>
          <w:szCs w:val="22"/>
        </w:rPr>
      </w:pPr>
    </w:p>
    <w:p w14:paraId="038CCB7E" w14:textId="77777777" w:rsidR="00AD6914" w:rsidRPr="00AD6914" w:rsidRDefault="00AD6914" w:rsidP="00AD6914">
      <w:pPr>
        <w:rPr>
          <w:rFonts w:cstheme="minorHAnsi"/>
          <w:sz w:val="22"/>
          <w:szCs w:val="22"/>
        </w:rPr>
      </w:pPr>
      <w:r w:rsidRPr="00AD6914">
        <w:rPr>
          <w:rFonts w:cstheme="minorHAnsi"/>
          <w:sz w:val="22"/>
          <w:szCs w:val="22"/>
        </w:rPr>
        <w:t xml:space="preserve">Please send our application form referencing the person specification to </w:t>
      </w:r>
      <w:hyperlink r:id="rId5" w:history="1">
        <w:r w:rsidRPr="00AD6914">
          <w:rPr>
            <w:rStyle w:val="Hyperlink"/>
            <w:rFonts w:cstheme="minorHAnsi"/>
            <w:sz w:val="22"/>
            <w:szCs w:val="22"/>
          </w:rPr>
          <w:t>LTSUHR@leedstrinity.ac.uk</w:t>
        </w:r>
      </w:hyperlink>
      <w:r w:rsidRPr="00AD6914">
        <w:rPr>
          <w:rFonts w:cstheme="minorHAnsi"/>
          <w:sz w:val="22"/>
          <w:szCs w:val="22"/>
        </w:rPr>
        <w:t xml:space="preserve"> by the application deadline. Applications that are submitted after the deadline will not be considered.</w:t>
      </w:r>
    </w:p>
    <w:p w14:paraId="4B676269" w14:textId="77777777" w:rsidR="00AD6914" w:rsidRPr="00AD6914" w:rsidRDefault="00AD6914" w:rsidP="00AD6914">
      <w:pPr>
        <w:rPr>
          <w:rFonts w:cstheme="minorHAnsi"/>
          <w:sz w:val="22"/>
          <w:szCs w:val="22"/>
        </w:rPr>
      </w:pPr>
    </w:p>
    <w:p w14:paraId="5837347A" w14:textId="77777777" w:rsidR="00AD6914" w:rsidRPr="00AD6914" w:rsidRDefault="00AD6914" w:rsidP="00AD6914">
      <w:pPr>
        <w:rPr>
          <w:rFonts w:cstheme="minorHAnsi"/>
          <w:b/>
          <w:sz w:val="22"/>
          <w:szCs w:val="22"/>
        </w:rPr>
      </w:pPr>
      <w:r w:rsidRPr="00AD6914">
        <w:rPr>
          <w:rFonts w:cstheme="minorHAnsi"/>
          <w:b/>
          <w:sz w:val="22"/>
          <w:szCs w:val="22"/>
        </w:rPr>
        <w:t>Guidance on completing your Application Form</w:t>
      </w:r>
    </w:p>
    <w:p w14:paraId="58E52075" w14:textId="77777777" w:rsidR="00AD6914" w:rsidRPr="00AD6914" w:rsidRDefault="00AD6914" w:rsidP="00AD6914">
      <w:pPr>
        <w:rPr>
          <w:rFonts w:cstheme="minorHAnsi"/>
          <w:b/>
          <w:sz w:val="22"/>
          <w:szCs w:val="22"/>
        </w:rPr>
      </w:pPr>
    </w:p>
    <w:p w14:paraId="691B172C" w14:textId="77777777" w:rsidR="00AD6914" w:rsidRPr="00AD6914" w:rsidRDefault="00AD6914" w:rsidP="00AD6914">
      <w:pPr>
        <w:rPr>
          <w:rFonts w:cstheme="minorHAnsi"/>
          <w:sz w:val="22"/>
          <w:szCs w:val="22"/>
        </w:rPr>
      </w:pPr>
      <w:r w:rsidRPr="00AD6914">
        <w:rPr>
          <w:rFonts w:cstheme="minorHAnsi"/>
          <w:sz w:val="22"/>
          <w:szCs w:val="22"/>
        </w:rPr>
        <w:t xml:space="preserve">On the application form you will need to fulfil any essential qualities tested by the application process to be invited for interview. Desirable qualities will then help the shortlisting panel </w:t>
      </w:r>
      <w:proofErr w:type="gramStart"/>
      <w:r w:rsidRPr="00AD6914">
        <w:rPr>
          <w:rFonts w:cstheme="minorHAnsi"/>
          <w:sz w:val="22"/>
          <w:szCs w:val="22"/>
        </w:rPr>
        <w:t>make a decision</w:t>
      </w:r>
      <w:proofErr w:type="gramEnd"/>
      <w:r w:rsidRPr="00AD6914">
        <w:rPr>
          <w:rFonts w:cstheme="minorHAnsi"/>
          <w:sz w:val="22"/>
          <w:szCs w:val="22"/>
        </w:rPr>
        <w:t xml:space="preserve"> between different candidates who meet the essential qualities. Any qualities tested that we indicate are only going to be tested at Interview do not need to be addressed on the application form.</w:t>
      </w:r>
    </w:p>
    <w:p w14:paraId="4F54D7B0" w14:textId="77777777" w:rsidR="00AD6914" w:rsidRPr="00AD6914" w:rsidRDefault="00AD6914" w:rsidP="00AD6914">
      <w:pPr>
        <w:rPr>
          <w:rFonts w:cstheme="minorHAnsi"/>
          <w:sz w:val="22"/>
          <w:szCs w:val="22"/>
        </w:rPr>
      </w:pPr>
    </w:p>
    <w:p w14:paraId="04E35993" w14:textId="77777777" w:rsidR="00AD6914" w:rsidRPr="00AD6914" w:rsidRDefault="00AD6914" w:rsidP="00AD6914">
      <w:pPr>
        <w:rPr>
          <w:rFonts w:cstheme="minorHAnsi"/>
          <w:sz w:val="22"/>
          <w:szCs w:val="22"/>
        </w:rPr>
      </w:pPr>
      <w:r w:rsidRPr="00AD6914">
        <w:rPr>
          <w:rFonts w:cstheme="minorHAnsi"/>
          <w:sz w:val="22"/>
          <w:szCs w:val="22"/>
        </w:rPr>
        <w:lastRenderedPageBreak/>
        <w:t xml:space="preserve">A strong answer for each of these points offers clear examples of your personal impact through a previous experience that could be from </w:t>
      </w:r>
      <w:proofErr w:type="gramStart"/>
      <w:r w:rsidRPr="00AD6914">
        <w:rPr>
          <w:rFonts w:cstheme="minorHAnsi"/>
          <w:sz w:val="22"/>
          <w:szCs w:val="22"/>
        </w:rPr>
        <w:t>a number of</w:t>
      </w:r>
      <w:proofErr w:type="gramEnd"/>
      <w:r w:rsidRPr="00AD6914">
        <w:rPr>
          <w:rFonts w:cstheme="minorHAnsi"/>
          <w:sz w:val="22"/>
          <w:szCs w:val="22"/>
        </w:rPr>
        <w:t xml:space="preserve"> different experiences such as, but not limited to a previous job, volunteering role or work at home. We advise before filling out the application form to reflect on how to relate your skills, </w:t>
      </w:r>
      <w:proofErr w:type="gramStart"/>
      <w:r w:rsidRPr="00AD6914">
        <w:rPr>
          <w:rFonts w:cstheme="minorHAnsi"/>
          <w:sz w:val="22"/>
          <w:szCs w:val="22"/>
        </w:rPr>
        <w:t>knowledge</w:t>
      </w:r>
      <w:proofErr w:type="gramEnd"/>
      <w:r w:rsidRPr="00AD6914">
        <w:rPr>
          <w:rFonts w:cstheme="minorHAnsi"/>
          <w:sz w:val="22"/>
          <w:szCs w:val="22"/>
        </w:rPr>
        <w:t xml:space="preserve"> and experience to each of the points assessed at application. The strongest applications detail how candidates meet </w:t>
      </w:r>
      <w:proofErr w:type="gramStart"/>
      <w:r w:rsidRPr="00AD6914">
        <w:rPr>
          <w:rFonts w:cstheme="minorHAnsi"/>
          <w:sz w:val="22"/>
          <w:szCs w:val="22"/>
        </w:rPr>
        <w:t>all of</w:t>
      </w:r>
      <w:proofErr w:type="gramEnd"/>
      <w:r w:rsidRPr="00AD6914">
        <w:rPr>
          <w:rFonts w:cstheme="minorHAnsi"/>
          <w:sz w:val="22"/>
          <w:szCs w:val="22"/>
        </w:rPr>
        <w:t xml:space="preserve"> the criteria, matching transferable skills and experiences to the person specification with clear examples of your impact. Only information included in the application form will be considered when </w:t>
      </w:r>
      <w:proofErr w:type="gramStart"/>
      <w:r w:rsidRPr="00AD6914">
        <w:rPr>
          <w:rFonts w:cstheme="minorHAnsi"/>
          <w:sz w:val="22"/>
          <w:szCs w:val="22"/>
        </w:rPr>
        <w:t>making a decision</w:t>
      </w:r>
      <w:proofErr w:type="gramEnd"/>
      <w:r w:rsidRPr="00AD6914">
        <w:rPr>
          <w:rFonts w:cstheme="minorHAnsi"/>
          <w:sz w:val="22"/>
          <w:szCs w:val="22"/>
        </w:rPr>
        <w:t xml:space="preserve"> on shortlisting to interview.</w:t>
      </w:r>
    </w:p>
    <w:p w14:paraId="20F01FB1" w14:textId="77777777" w:rsidR="00AD6914" w:rsidRPr="00AD6914" w:rsidRDefault="00AD6914" w:rsidP="00AD6914">
      <w:pPr>
        <w:rPr>
          <w:rFonts w:cstheme="minorHAnsi"/>
          <w:sz w:val="22"/>
          <w:szCs w:val="22"/>
        </w:rPr>
      </w:pPr>
    </w:p>
    <w:p w14:paraId="36FC8120" w14:textId="77777777" w:rsidR="00AD6914" w:rsidRPr="00AD6914" w:rsidRDefault="00AD6914" w:rsidP="00AD6914">
      <w:pPr>
        <w:rPr>
          <w:rFonts w:cstheme="minorHAnsi"/>
          <w:b/>
          <w:sz w:val="22"/>
          <w:szCs w:val="22"/>
        </w:rPr>
      </w:pPr>
      <w:r w:rsidRPr="00AD6914">
        <w:rPr>
          <w:rFonts w:cstheme="minorHAnsi"/>
          <w:b/>
          <w:sz w:val="22"/>
          <w:szCs w:val="22"/>
        </w:rPr>
        <w:t>Interview Process</w:t>
      </w:r>
    </w:p>
    <w:p w14:paraId="0FF26878" w14:textId="77777777" w:rsidR="00AD6914" w:rsidRPr="00AD6914" w:rsidRDefault="00AD6914" w:rsidP="00AD6914">
      <w:pPr>
        <w:rPr>
          <w:rFonts w:cstheme="minorHAnsi"/>
          <w:b/>
          <w:sz w:val="22"/>
          <w:szCs w:val="22"/>
        </w:rPr>
      </w:pPr>
    </w:p>
    <w:p w14:paraId="619E6DC7" w14:textId="77777777" w:rsidR="00AD6914" w:rsidRPr="00AD6914" w:rsidRDefault="00AD6914" w:rsidP="00AD6914">
      <w:pPr>
        <w:rPr>
          <w:rFonts w:cstheme="minorHAnsi"/>
          <w:sz w:val="22"/>
          <w:szCs w:val="22"/>
        </w:rPr>
      </w:pPr>
      <w:r w:rsidRPr="00AD6914">
        <w:rPr>
          <w:rFonts w:cstheme="minorHAnsi"/>
          <w:sz w:val="22"/>
          <w:szCs w:val="22"/>
        </w:rPr>
        <w:t xml:space="preserve">Should you be invited to interview it is usual practice for us to contact references at this point unless you have asked us not to. There will be a standard interview with a selection panel that includes an elected officer and a Union staff member (usually the hiring manager). You will be notified of who is on the interview panel in advance. There may also be a task and/or presentation which you will also be advised of in advance.  We encourage you to still get in touch between being invited to interview and attending the interview with any questions you may have. </w:t>
      </w:r>
    </w:p>
    <w:p w14:paraId="15E64F40" w14:textId="77777777" w:rsidR="00AD6914" w:rsidRPr="00AD6914" w:rsidRDefault="00AD6914" w:rsidP="00AD6914">
      <w:pPr>
        <w:rPr>
          <w:rFonts w:cstheme="minorHAnsi"/>
          <w:sz w:val="22"/>
          <w:szCs w:val="22"/>
        </w:rPr>
      </w:pPr>
    </w:p>
    <w:p w14:paraId="3F7B0991" w14:textId="77777777" w:rsidR="00AD6914" w:rsidRPr="00AD6914" w:rsidRDefault="00AD6914" w:rsidP="00AD6914">
      <w:pPr>
        <w:rPr>
          <w:rFonts w:cstheme="minorHAnsi"/>
          <w:sz w:val="22"/>
          <w:szCs w:val="22"/>
        </w:rPr>
      </w:pPr>
      <w:r w:rsidRPr="00AD6914">
        <w:rPr>
          <w:rFonts w:cstheme="minorHAnsi"/>
          <w:sz w:val="22"/>
          <w:szCs w:val="22"/>
        </w:rPr>
        <w:t>We offer feedback on request to all candidates who are invited to interview, regardless of whether you are successful.</w:t>
      </w:r>
    </w:p>
    <w:p w14:paraId="6E2AC5CE" w14:textId="77777777" w:rsidR="00AD6914" w:rsidRPr="00AD6914" w:rsidRDefault="00AD6914" w:rsidP="00AD6914">
      <w:pPr>
        <w:rPr>
          <w:rFonts w:cstheme="minorHAnsi"/>
          <w:sz w:val="22"/>
          <w:szCs w:val="22"/>
        </w:rPr>
      </w:pPr>
    </w:p>
    <w:p w14:paraId="79F370A2" w14:textId="77777777" w:rsidR="00AD6914" w:rsidRPr="00AD6914" w:rsidRDefault="00AD6914" w:rsidP="00AD6914">
      <w:pPr>
        <w:rPr>
          <w:rFonts w:cstheme="minorHAnsi"/>
          <w:b/>
          <w:sz w:val="22"/>
          <w:szCs w:val="22"/>
        </w:rPr>
      </w:pPr>
      <w:r w:rsidRPr="00AD6914">
        <w:rPr>
          <w:rFonts w:cstheme="minorHAnsi"/>
          <w:b/>
          <w:sz w:val="22"/>
          <w:szCs w:val="22"/>
        </w:rPr>
        <w:t>Further Information</w:t>
      </w:r>
    </w:p>
    <w:p w14:paraId="0B350059" w14:textId="77777777" w:rsidR="00AD6914" w:rsidRPr="00AD6914" w:rsidRDefault="00AD6914" w:rsidP="00AD6914">
      <w:pPr>
        <w:rPr>
          <w:rFonts w:cstheme="minorHAnsi"/>
          <w:b/>
          <w:sz w:val="22"/>
          <w:szCs w:val="22"/>
        </w:rPr>
      </w:pPr>
    </w:p>
    <w:p w14:paraId="0B5B15CD" w14:textId="3A0BA459" w:rsidR="00AD6914" w:rsidRPr="00AD6914" w:rsidRDefault="00AD6914" w:rsidP="00AD6914">
      <w:pPr>
        <w:rPr>
          <w:rStyle w:val="Hyperlink"/>
          <w:rFonts w:cstheme="minorHAnsi"/>
          <w:sz w:val="22"/>
          <w:szCs w:val="22"/>
        </w:rPr>
      </w:pPr>
      <w:r w:rsidRPr="00AD6914">
        <w:rPr>
          <w:rFonts w:cstheme="minorHAnsi"/>
          <w:sz w:val="22"/>
          <w:szCs w:val="22"/>
        </w:rPr>
        <w:t xml:space="preserve">Should you have any questions about the role please contact </w:t>
      </w:r>
      <w:r>
        <w:rPr>
          <w:rFonts w:cstheme="minorHAnsi"/>
          <w:sz w:val="22"/>
          <w:szCs w:val="22"/>
        </w:rPr>
        <w:t xml:space="preserve">Simon Law, Deputy General Manager </w:t>
      </w:r>
      <w:r w:rsidRPr="00AD6914">
        <w:rPr>
          <w:rFonts w:cstheme="minorHAnsi"/>
          <w:sz w:val="22"/>
          <w:szCs w:val="22"/>
        </w:rPr>
        <w:t xml:space="preserve">at Leeds Trinity Students’ Union by email </w:t>
      </w:r>
      <w:hyperlink r:id="rId6" w:history="1">
        <w:r w:rsidRPr="00AD6914">
          <w:rPr>
            <w:rStyle w:val="Hyperlink"/>
            <w:rFonts w:cstheme="minorHAnsi"/>
            <w:sz w:val="22"/>
            <w:szCs w:val="22"/>
          </w:rPr>
          <w:t>LTSUHR@leedstrinity.ac.uk</w:t>
        </w:r>
      </w:hyperlink>
    </w:p>
    <w:p w14:paraId="4060072E" w14:textId="77777777" w:rsidR="00AD6914" w:rsidRPr="00AD6914" w:rsidRDefault="00AD6914" w:rsidP="00AD6914">
      <w:pPr>
        <w:rPr>
          <w:rStyle w:val="Hyperlink"/>
          <w:rFonts w:cstheme="minorHAnsi"/>
          <w:sz w:val="22"/>
          <w:szCs w:val="22"/>
        </w:rPr>
      </w:pPr>
    </w:p>
    <w:p w14:paraId="3F0041E8" w14:textId="77777777" w:rsidR="00AD6914" w:rsidRPr="00AD6914" w:rsidRDefault="00AD6914" w:rsidP="00AD6914">
      <w:pPr>
        <w:rPr>
          <w:rFonts w:cstheme="minorHAnsi"/>
          <w:sz w:val="22"/>
          <w:szCs w:val="22"/>
        </w:rPr>
      </w:pPr>
      <w:r w:rsidRPr="00AD6914">
        <w:rPr>
          <w:rFonts w:cstheme="minorHAnsi"/>
          <w:sz w:val="22"/>
          <w:szCs w:val="22"/>
        </w:rPr>
        <w:t xml:space="preserve">You can also find out more information about the organisation at </w:t>
      </w:r>
      <w:r w:rsidRPr="00AD6914">
        <w:rPr>
          <w:rFonts w:cstheme="minorHAnsi"/>
          <w:color w:val="0070C0"/>
          <w:sz w:val="22"/>
          <w:szCs w:val="22"/>
          <w:u w:val="single"/>
        </w:rPr>
        <w:t>www.ltsu.co.uk.</w:t>
      </w:r>
    </w:p>
    <w:bookmarkEnd w:id="1"/>
    <w:p w14:paraId="10017231" w14:textId="77777777" w:rsidR="00AD6914" w:rsidRDefault="00AD6914"/>
    <w:p w14:paraId="69075B4C" w14:textId="5A4652D1" w:rsidR="00E8283F" w:rsidRDefault="00E8283F"/>
    <w:bookmarkEnd w:id="0"/>
    <w:p w14:paraId="56E3FE75" w14:textId="77777777" w:rsidR="00E8283F" w:rsidRDefault="00E8283F"/>
    <w:sectPr w:rsidR="00E82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439"/>
    <w:multiLevelType w:val="hybridMultilevel"/>
    <w:tmpl w:val="C6924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E502C"/>
    <w:multiLevelType w:val="hybridMultilevel"/>
    <w:tmpl w:val="F3A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0EA8"/>
    <w:multiLevelType w:val="hybridMultilevel"/>
    <w:tmpl w:val="D58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2"/>
    <w:rsid w:val="00052F24"/>
    <w:rsid w:val="004E60BD"/>
    <w:rsid w:val="00542EFD"/>
    <w:rsid w:val="00726BDE"/>
    <w:rsid w:val="009D0390"/>
    <w:rsid w:val="00AB7C1A"/>
    <w:rsid w:val="00AC5657"/>
    <w:rsid w:val="00AD6914"/>
    <w:rsid w:val="00B01D6B"/>
    <w:rsid w:val="00B074CA"/>
    <w:rsid w:val="00CA7A2E"/>
    <w:rsid w:val="00CE07EE"/>
    <w:rsid w:val="00E8283F"/>
    <w:rsid w:val="00F92082"/>
    <w:rsid w:val="00FD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5C8D"/>
  <w15:chartTrackingRefBased/>
  <w15:docId w15:val="{F70ADCB3-2E72-40C3-9FAC-AB4DD4F1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8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82"/>
    <w:pPr>
      <w:ind w:left="720"/>
      <w:contextualSpacing/>
    </w:pPr>
  </w:style>
  <w:style w:type="table" w:styleId="TableGrid">
    <w:name w:val="Table Grid"/>
    <w:basedOn w:val="TableNormal"/>
    <w:uiPriority w:val="39"/>
    <w:rsid w:val="00F92082"/>
    <w:pPr>
      <w:spacing w:after="0" w:line="240" w:lineRule="auto"/>
    </w:pPr>
    <w:rPr>
      <w:rFonts w:ascii="Arial" w:hAnsi="Arial" w:cs="Tahoma"/>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3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D6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SUHR@leedstrinity.ac.uk" TargetMode="External"/><Relationship Id="rId5" Type="http://schemas.openxmlformats.org/officeDocument/2006/relationships/hyperlink" Target="mailto:LTSUHR@leedstrinit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dc:creator>
  <cp:keywords/>
  <dc:description/>
  <cp:lastModifiedBy>Simon Law</cp:lastModifiedBy>
  <cp:revision>5</cp:revision>
  <cp:lastPrinted>2021-11-05T08:28:00Z</cp:lastPrinted>
  <dcterms:created xsi:type="dcterms:W3CDTF">2021-11-09T13:45:00Z</dcterms:created>
  <dcterms:modified xsi:type="dcterms:W3CDTF">2021-11-23T16:57:00Z</dcterms:modified>
</cp:coreProperties>
</file>